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F3" w:rsidRDefault="00330636" w:rsidP="00F845F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Отчет </w:t>
      </w:r>
      <w:r w:rsidRPr="009C47EA">
        <w:rPr>
          <w:rFonts w:ascii="Times New Roman" w:hAnsi="Times New Roman"/>
          <w:b/>
          <w:szCs w:val="24"/>
        </w:rPr>
        <w:t xml:space="preserve">о </w:t>
      </w:r>
      <w:r>
        <w:rPr>
          <w:rFonts w:ascii="Times New Roman" w:hAnsi="Times New Roman"/>
          <w:b/>
          <w:szCs w:val="24"/>
        </w:rPr>
        <w:t>достигнутых</w:t>
      </w:r>
      <w:r w:rsidRPr="009C47EA">
        <w:rPr>
          <w:rFonts w:ascii="Times New Roman" w:hAnsi="Times New Roman"/>
          <w:b/>
          <w:szCs w:val="24"/>
        </w:rPr>
        <w:t xml:space="preserve"> значени</w:t>
      </w:r>
      <w:r>
        <w:rPr>
          <w:rFonts w:ascii="Times New Roman" w:hAnsi="Times New Roman"/>
          <w:b/>
          <w:szCs w:val="24"/>
        </w:rPr>
        <w:t>ях</w:t>
      </w:r>
      <w:r w:rsidRPr="009C47EA">
        <w:rPr>
          <w:rFonts w:ascii="Times New Roman" w:hAnsi="Times New Roman"/>
          <w:b/>
          <w:szCs w:val="24"/>
        </w:rPr>
        <w:t xml:space="preserve"> целевых показателей</w:t>
      </w:r>
      <w:r>
        <w:rPr>
          <w:rFonts w:ascii="Times New Roman" w:hAnsi="Times New Roman"/>
          <w:b/>
          <w:szCs w:val="24"/>
        </w:rPr>
        <w:t xml:space="preserve"> (индикаторов) муниципальной программы</w:t>
      </w:r>
      <w:r w:rsidR="00F845F3">
        <w:rPr>
          <w:rFonts w:ascii="Times New Roman" w:hAnsi="Times New Roman"/>
          <w:b/>
          <w:szCs w:val="24"/>
        </w:rPr>
        <w:t xml:space="preserve"> </w:t>
      </w:r>
    </w:p>
    <w:p w:rsidR="00330636" w:rsidRPr="00F845F3" w:rsidRDefault="00DE0378" w:rsidP="00F845F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eastAsia="Times New Roman" w:hAnsi="Times New Roman" w:cs="Times New Roman"/>
          <w:b/>
        </w:rPr>
        <w:t>«Развитие</w:t>
      </w:r>
      <w:r w:rsidR="00F845F3" w:rsidRPr="00F845F3">
        <w:rPr>
          <w:rFonts w:ascii="Times New Roman" w:eastAsia="Times New Roman" w:hAnsi="Times New Roman" w:cs="Times New Roman"/>
          <w:b/>
        </w:rPr>
        <w:t xml:space="preserve"> молодежной политики в Нюксенс</w:t>
      </w:r>
      <w:r>
        <w:rPr>
          <w:rFonts w:ascii="Times New Roman" w:eastAsia="Times New Roman" w:hAnsi="Times New Roman" w:cs="Times New Roman"/>
          <w:b/>
        </w:rPr>
        <w:t>ком муниципальном районе на 2021-2025</w:t>
      </w:r>
      <w:r w:rsidR="00F845F3" w:rsidRPr="00F845F3">
        <w:rPr>
          <w:rFonts w:ascii="Times New Roman" w:eastAsia="Times New Roman" w:hAnsi="Times New Roman" w:cs="Times New Roman"/>
          <w:b/>
        </w:rPr>
        <w:t xml:space="preserve"> годы»</w:t>
      </w:r>
    </w:p>
    <w:p w:rsidR="00330636" w:rsidRDefault="00815702" w:rsidP="00F845F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Cs w:val="24"/>
        </w:rPr>
      </w:pPr>
      <w:r w:rsidRPr="00F845F3">
        <w:rPr>
          <w:rFonts w:ascii="Times New Roman" w:hAnsi="Times New Roman"/>
          <w:b/>
          <w:szCs w:val="24"/>
        </w:rPr>
        <w:t>З</w:t>
      </w:r>
      <w:r w:rsidR="00666A9D" w:rsidRPr="00F845F3">
        <w:rPr>
          <w:rFonts w:ascii="Times New Roman" w:hAnsi="Times New Roman"/>
          <w:b/>
          <w:szCs w:val="24"/>
        </w:rPr>
        <w:t>а</w:t>
      </w:r>
      <w:r>
        <w:rPr>
          <w:rFonts w:ascii="Times New Roman" w:hAnsi="Times New Roman"/>
          <w:b/>
          <w:szCs w:val="24"/>
        </w:rPr>
        <w:t xml:space="preserve"> </w:t>
      </w:r>
      <w:r w:rsidR="00666A9D">
        <w:rPr>
          <w:rFonts w:ascii="Times New Roman" w:hAnsi="Times New Roman"/>
          <w:b/>
          <w:szCs w:val="24"/>
        </w:rPr>
        <w:t>2022</w:t>
      </w:r>
      <w:r w:rsidR="006573DD">
        <w:rPr>
          <w:rFonts w:ascii="Times New Roman" w:hAnsi="Times New Roman"/>
          <w:b/>
          <w:szCs w:val="24"/>
        </w:rPr>
        <w:t xml:space="preserve"> год</w:t>
      </w:r>
      <w:bookmarkStart w:id="0" w:name="_GoBack"/>
      <w:bookmarkEnd w:id="0"/>
    </w:p>
    <w:p w:rsidR="00F845F3" w:rsidRPr="00F845F3" w:rsidRDefault="00F845F3" w:rsidP="00F845F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Cs w:val="24"/>
        </w:rPr>
      </w:pPr>
    </w:p>
    <w:tbl>
      <w:tblPr>
        <w:tblW w:w="5124" w:type="pct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1"/>
        <w:gridCol w:w="6895"/>
        <w:gridCol w:w="980"/>
        <w:gridCol w:w="1401"/>
        <w:gridCol w:w="6"/>
        <w:gridCol w:w="1115"/>
        <w:gridCol w:w="6"/>
        <w:gridCol w:w="1121"/>
        <w:gridCol w:w="2204"/>
      </w:tblGrid>
      <w:tr w:rsidR="00330636" w:rsidRPr="00F845F3" w:rsidTr="00F845F3">
        <w:trPr>
          <w:trHeight w:val="635"/>
          <w:tblCellSpacing w:w="5" w:type="nil"/>
        </w:trPr>
        <w:tc>
          <w:tcPr>
            <w:tcW w:w="21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636" w:rsidRPr="00F845F3" w:rsidRDefault="00330636" w:rsidP="004205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845F3">
              <w:rPr>
                <w:rFonts w:ascii="Times New Roman" w:hAnsi="Times New Roman"/>
              </w:rPr>
              <w:t>N</w:t>
            </w:r>
          </w:p>
          <w:p w:rsidR="00330636" w:rsidRPr="00F845F3" w:rsidRDefault="00330636" w:rsidP="004205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845F3">
              <w:rPr>
                <w:rFonts w:ascii="Times New Roman" w:hAnsi="Times New Roman"/>
              </w:rPr>
              <w:t>п/п</w:t>
            </w:r>
          </w:p>
        </w:tc>
        <w:tc>
          <w:tcPr>
            <w:tcW w:w="240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636" w:rsidRPr="00F845F3" w:rsidRDefault="00330636" w:rsidP="004205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845F3">
              <w:rPr>
                <w:rFonts w:ascii="Times New Roman" w:hAnsi="Times New Roman"/>
              </w:rPr>
              <w:t xml:space="preserve">Целевой показатель </w:t>
            </w:r>
          </w:p>
          <w:p w:rsidR="00330636" w:rsidRPr="00F845F3" w:rsidRDefault="00330636" w:rsidP="004205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845F3">
              <w:rPr>
                <w:rFonts w:ascii="Times New Roman" w:hAnsi="Times New Roman"/>
              </w:rPr>
              <w:t>(наименование)</w:t>
            </w:r>
          </w:p>
        </w:tc>
        <w:tc>
          <w:tcPr>
            <w:tcW w:w="34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636" w:rsidRPr="00F845F3" w:rsidRDefault="00330636" w:rsidP="004205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845F3">
              <w:rPr>
                <w:rFonts w:ascii="Times New Roman" w:hAnsi="Times New Roman"/>
              </w:rPr>
              <w:t>Единица</w:t>
            </w:r>
            <w:r w:rsidRPr="00F845F3">
              <w:rPr>
                <w:rFonts w:ascii="Times New Roman" w:hAnsi="Times New Roman"/>
              </w:rPr>
              <w:br/>
              <w:t>измерения</w:t>
            </w:r>
          </w:p>
        </w:tc>
        <w:tc>
          <w:tcPr>
            <w:tcW w:w="1273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636" w:rsidRPr="00F845F3" w:rsidRDefault="00330636" w:rsidP="004205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845F3">
              <w:rPr>
                <w:rFonts w:ascii="Times New Roman" w:hAnsi="Times New Roman"/>
              </w:rPr>
              <w:t>Значения целевых показателей муниципальной программы, подпрограммы муниципальной программы</w:t>
            </w:r>
          </w:p>
        </w:tc>
        <w:tc>
          <w:tcPr>
            <w:tcW w:w="76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636" w:rsidRPr="00F845F3" w:rsidRDefault="00330636" w:rsidP="004205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845F3">
              <w:rPr>
                <w:rFonts w:ascii="Times New Roman" w:hAnsi="Times New Roman"/>
              </w:rPr>
              <w:t>Обоснование  отклонений значений целевого показателя на конец отчетного года (при наличии)</w:t>
            </w:r>
          </w:p>
        </w:tc>
      </w:tr>
      <w:tr w:rsidR="00330636" w:rsidRPr="00F845F3" w:rsidTr="00F845F3">
        <w:trPr>
          <w:trHeight w:val="320"/>
          <w:tblCellSpacing w:w="5" w:type="nil"/>
        </w:trPr>
        <w:tc>
          <w:tcPr>
            <w:tcW w:w="21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636" w:rsidRPr="00F845F3" w:rsidRDefault="00330636" w:rsidP="004205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636" w:rsidRPr="00F845F3" w:rsidRDefault="00330636" w:rsidP="004205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636" w:rsidRPr="00F845F3" w:rsidRDefault="00330636" w:rsidP="004205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1" w:type="pct"/>
            <w:gridSpan w:val="2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636" w:rsidRPr="00F845F3" w:rsidRDefault="00330636" w:rsidP="004205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845F3">
              <w:rPr>
                <w:rFonts w:ascii="Times New Roman" w:hAnsi="Times New Roman"/>
              </w:rPr>
              <w:t>год, предшествующий отчетному &lt;*&gt;</w:t>
            </w:r>
          </w:p>
        </w:tc>
        <w:tc>
          <w:tcPr>
            <w:tcW w:w="782" w:type="pct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636" w:rsidRPr="00F845F3" w:rsidRDefault="00330636" w:rsidP="004205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845F3">
              <w:rPr>
                <w:rFonts w:ascii="Times New Roman" w:hAnsi="Times New Roman"/>
              </w:rPr>
              <w:t>отчетный год</w:t>
            </w:r>
          </w:p>
        </w:tc>
        <w:tc>
          <w:tcPr>
            <w:tcW w:w="76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636" w:rsidRPr="00F845F3" w:rsidRDefault="00330636" w:rsidP="004205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330636" w:rsidRPr="00F845F3" w:rsidTr="00F845F3">
        <w:trPr>
          <w:tblCellSpacing w:w="5" w:type="nil"/>
        </w:trPr>
        <w:tc>
          <w:tcPr>
            <w:tcW w:w="21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636" w:rsidRPr="00F845F3" w:rsidRDefault="00330636" w:rsidP="004205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636" w:rsidRPr="00F845F3" w:rsidRDefault="00330636" w:rsidP="004205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636" w:rsidRPr="00F845F3" w:rsidRDefault="00330636" w:rsidP="004205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1" w:type="pct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636" w:rsidRPr="00F845F3" w:rsidRDefault="00330636" w:rsidP="004205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1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636" w:rsidRPr="00F845F3" w:rsidRDefault="00330636" w:rsidP="004205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845F3">
              <w:rPr>
                <w:rFonts w:ascii="Times New Roman" w:hAnsi="Times New Roman"/>
              </w:rPr>
              <w:t>план</w:t>
            </w:r>
          </w:p>
        </w:tc>
        <w:tc>
          <w:tcPr>
            <w:tcW w:w="39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636" w:rsidRPr="00F845F3" w:rsidRDefault="00330636" w:rsidP="004205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845F3">
              <w:rPr>
                <w:rFonts w:ascii="Times New Roman" w:hAnsi="Times New Roman"/>
              </w:rPr>
              <w:t>факт</w:t>
            </w:r>
          </w:p>
        </w:tc>
        <w:tc>
          <w:tcPr>
            <w:tcW w:w="769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636" w:rsidRPr="00F845F3" w:rsidRDefault="00330636" w:rsidP="004205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330636" w:rsidRPr="00F845F3" w:rsidTr="00F845F3">
        <w:trPr>
          <w:tblCellSpacing w:w="5" w:type="nil"/>
        </w:trPr>
        <w:tc>
          <w:tcPr>
            <w:tcW w:w="21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636" w:rsidRPr="00F845F3" w:rsidRDefault="00330636" w:rsidP="004205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845F3">
              <w:rPr>
                <w:rFonts w:ascii="Times New Roman" w:hAnsi="Times New Roman"/>
              </w:rPr>
              <w:t>1</w:t>
            </w:r>
          </w:p>
        </w:tc>
        <w:tc>
          <w:tcPr>
            <w:tcW w:w="24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636" w:rsidRPr="00F845F3" w:rsidRDefault="00330636" w:rsidP="004205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845F3">
              <w:rPr>
                <w:rFonts w:ascii="Times New Roman" w:hAnsi="Times New Roman"/>
              </w:rPr>
              <w:t>2</w:t>
            </w:r>
          </w:p>
        </w:tc>
        <w:tc>
          <w:tcPr>
            <w:tcW w:w="34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636" w:rsidRPr="00F845F3" w:rsidRDefault="00330636" w:rsidP="004205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845F3">
              <w:rPr>
                <w:rFonts w:ascii="Times New Roman" w:hAnsi="Times New Roman"/>
              </w:rPr>
              <w:t>3</w:t>
            </w:r>
          </w:p>
        </w:tc>
        <w:tc>
          <w:tcPr>
            <w:tcW w:w="491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636" w:rsidRPr="00F845F3" w:rsidRDefault="00330636" w:rsidP="004205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845F3">
              <w:rPr>
                <w:rFonts w:ascii="Times New Roman" w:hAnsi="Times New Roman"/>
              </w:rPr>
              <w:t>4</w:t>
            </w:r>
          </w:p>
        </w:tc>
        <w:tc>
          <w:tcPr>
            <w:tcW w:w="391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636" w:rsidRPr="00F845F3" w:rsidRDefault="00330636" w:rsidP="004205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845F3">
              <w:rPr>
                <w:rFonts w:ascii="Times New Roman" w:hAnsi="Times New Roman"/>
              </w:rPr>
              <w:t>5</w:t>
            </w:r>
          </w:p>
        </w:tc>
        <w:tc>
          <w:tcPr>
            <w:tcW w:w="39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636" w:rsidRPr="00F845F3" w:rsidRDefault="00330636" w:rsidP="004205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845F3">
              <w:rPr>
                <w:rFonts w:ascii="Times New Roman" w:hAnsi="Times New Roman"/>
              </w:rPr>
              <w:t>6</w:t>
            </w:r>
          </w:p>
        </w:tc>
        <w:tc>
          <w:tcPr>
            <w:tcW w:w="76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636" w:rsidRPr="00F845F3" w:rsidRDefault="00330636" w:rsidP="004205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845F3">
              <w:rPr>
                <w:rFonts w:ascii="Times New Roman" w:hAnsi="Times New Roman"/>
              </w:rPr>
              <w:t>7</w:t>
            </w:r>
          </w:p>
        </w:tc>
      </w:tr>
      <w:tr w:rsidR="00330636" w:rsidRPr="00F845F3" w:rsidTr="00F845F3">
        <w:trPr>
          <w:tblCellSpacing w:w="5" w:type="nil"/>
        </w:trPr>
        <w:tc>
          <w:tcPr>
            <w:tcW w:w="5000" w:type="pct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0636" w:rsidRPr="00F845F3" w:rsidRDefault="00330636" w:rsidP="004205D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330636" w:rsidRPr="00F845F3" w:rsidTr="00F845F3">
        <w:trPr>
          <w:trHeight w:val="991"/>
          <w:tblCellSpacing w:w="5" w:type="nil"/>
        </w:trPr>
        <w:tc>
          <w:tcPr>
            <w:tcW w:w="21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636" w:rsidRPr="00F845F3" w:rsidRDefault="00330636" w:rsidP="004205D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845F3">
              <w:rPr>
                <w:rFonts w:ascii="Times New Roman" w:hAnsi="Times New Roman"/>
              </w:rPr>
              <w:t>1</w:t>
            </w:r>
          </w:p>
        </w:tc>
        <w:tc>
          <w:tcPr>
            <w:tcW w:w="24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636" w:rsidRPr="00F845F3" w:rsidRDefault="00330636" w:rsidP="004205D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845F3">
              <w:rPr>
                <w:rFonts w:ascii="Times New Roman" w:eastAsia="Times New Roman" w:hAnsi="Times New Roman" w:cs="Times New Roman"/>
                <w:bCs/>
              </w:rPr>
              <w:t>доля детей и молодежи в возрасте от 14 до 35 лет, вовлеченных в позитивную социально-культурную деятельность и волонтерские программы, в общей численности населения в данной возрастной группе</w:t>
            </w:r>
          </w:p>
        </w:tc>
        <w:tc>
          <w:tcPr>
            <w:tcW w:w="34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636" w:rsidRPr="00F845F3" w:rsidRDefault="00330636" w:rsidP="004205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845F3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48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636" w:rsidRPr="00EB74AD" w:rsidRDefault="00EB74AD" w:rsidP="004205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74AD">
              <w:rPr>
                <w:rFonts w:ascii="Times New Roman" w:hAnsi="Times New Roman"/>
              </w:rPr>
              <w:t>28</w:t>
            </w:r>
          </w:p>
        </w:tc>
        <w:tc>
          <w:tcPr>
            <w:tcW w:w="391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636" w:rsidRPr="00FF1902" w:rsidRDefault="008522AF" w:rsidP="004205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lang w:val="en-US"/>
              </w:rPr>
              <w:t>8</w:t>
            </w:r>
            <w:r w:rsidR="00FF1902">
              <w:rPr>
                <w:rFonts w:ascii="Times New Roman" w:hAnsi="Times New Roman"/>
              </w:rPr>
              <w:t>,5</w:t>
            </w:r>
          </w:p>
        </w:tc>
        <w:tc>
          <w:tcPr>
            <w:tcW w:w="393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636" w:rsidRPr="00C90248" w:rsidRDefault="00943FCB" w:rsidP="004205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28.5</w:t>
            </w:r>
          </w:p>
        </w:tc>
        <w:tc>
          <w:tcPr>
            <w:tcW w:w="76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636" w:rsidRPr="00F845F3" w:rsidRDefault="00330636" w:rsidP="004205D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BE1AAE" w:rsidRPr="00F845F3" w:rsidTr="00F845F3">
        <w:trPr>
          <w:trHeight w:val="991"/>
          <w:tblCellSpacing w:w="5" w:type="nil"/>
        </w:trPr>
        <w:tc>
          <w:tcPr>
            <w:tcW w:w="21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1AAE" w:rsidRPr="00F845F3" w:rsidRDefault="00BE1AAE" w:rsidP="004205D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1AAE" w:rsidRPr="00F845F3" w:rsidRDefault="00BE1AAE" w:rsidP="004205D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 w:rsidRPr="00BE1AAE">
              <w:rPr>
                <w:rFonts w:ascii="Times New Roman" w:eastAsia="Times New Roman" w:hAnsi="Times New Roman" w:cs="Times New Roman"/>
                <w:bCs/>
              </w:rPr>
              <w:t>количество мероприятий, проведенных для детей и молодежи в возрасте от 14 до 35 лет</w:t>
            </w:r>
          </w:p>
        </w:tc>
        <w:tc>
          <w:tcPr>
            <w:tcW w:w="34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1AAE" w:rsidRPr="00BE1AAE" w:rsidRDefault="00BE1AAE" w:rsidP="004205D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48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1AAE" w:rsidRPr="00EB74AD" w:rsidRDefault="00EB74AD" w:rsidP="004205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74AD">
              <w:rPr>
                <w:rFonts w:ascii="Times New Roman" w:hAnsi="Times New Roman"/>
              </w:rPr>
              <w:t>45</w:t>
            </w:r>
          </w:p>
        </w:tc>
        <w:tc>
          <w:tcPr>
            <w:tcW w:w="391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1AAE" w:rsidRDefault="005C5332" w:rsidP="004205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393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1AAE" w:rsidRPr="003157D1" w:rsidRDefault="00622167" w:rsidP="004205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76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1AAE" w:rsidRPr="00F845F3" w:rsidRDefault="00622167" w:rsidP="004205D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Произошло увеличение количества мероприятий</w:t>
            </w:r>
          </w:p>
        </w:tc>
      </w:tr>
      <w:tr w:rsidR="00330636" w:rsidRPr="00F845F3" w:rsidTr="00F845F3">
        <w:trPr>
          <w:tblCellSpacing w:w="5" w:type="nil"/>
        </w:trPr>
        <w:tc>
          <w:tcPr>
            <w:tcW w:w="21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636" w:rsidRPr="00F845F3" w:rsidRDefault="00BE1AAE" w:rsidP="004205D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4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636" w:rsidRPr="00BE1AAE" w:rsidRDefault="008522AF" w:rsidP="004205D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</w:rPr>
            </w:pPr>
            <w:r w:rsidRPr="00BE1AAE">
              <w:rPr>
                <w:rFonts w:ascii="Times New Roman" w:eastAsia="Times New Roman" w:hAnsi="Times New Roman" w:cs="Times New Roman"/>
                <w:bCs/>
              </w:rPr>
              <w:t>Количество мероприятий патриотической направленности</w:t>
            </w:r>
            <w:r w:rsidR="00DE0378" w:rsidRPr="00BE1AAE">
              <w:rPr>
                <w:rFonts w:ascii="Times New Roman" w:eastAsia="Times New Roman" w:hAnsi="Times New Roman" w:cs="Times New Roman"/>
                <w:bCs/>
              </w:rPr>
              <w:t>, в том числе по допризывной подготовке для подростков и молодежи</w:t>
            </w:r>
          </w:p>
          <w:p w:rsidR="00E3378A" w:rsidRPr="00E3378A" w:rsidRDefault="00E3378A" w:rsidP="004205D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highlight w:val="yellow"/>
              </w:rPr>
            </w:pPr>
          </w:p>
        </w:tc>
        <w:tc>
          <w:tcPr>
            <w:tcW w:w="34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636" w:rsidRPr="00F845F3" w:rsidRDefault="00330636" w:rsidP="004205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F845F3">
              <w:rPr>
                <w:rFonts w:ascii="Times New Roman" w:hAnsi="Times New Roman"/>
              </w:rPr>
              <w:t>ед.</w:t>
            </w:r>
          </w:p>
        </w:tc>
        <w:tc>
          <w:tcPr>
            <w:tcW w:w="48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636" w:rsidRPr="00EB74AD" w:rsidRDefault="00EB74AD" w:rsidP="004205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B74AD">
              <w:rPr>
                <w:rFonts w:ascii="Times New Roman" w:hAnsi="Times New Roman"/>
              </w:rPr>
              <w:t>7</w:t>
            </w:r>
          </w:p>
        </w:tc>
        <w:tc>
          <w:tcPr>
            <w:tcW w:w="391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636" w:rsidRPr="00F845F3" w:rsidRDefault="00B60796" w:rsidP="004205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93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636" w:rsidRPr="003157D1" w:rsidRDefault="006F67B5" w:rsidP="004205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76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0636" w:rsidRPr="00F845F3" w:rsidRDefault="00622167" w:rsidP="004205D3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Произошло увеличение количества мероприятий патриотической направленности</w:t>
            </w:r>
          </w:p>
        </w:tc>
      </w:tr>
    </w:tbl>
    <w:p w:rsidR="00330636" w:rsidRPr="009C47EA" w:rsidRDefault="00330636" w:rsidP="00330636">
      <w:pPr>
        <w:jc w:val="both"/>
        <w:textAlignment w:val="top"/>
        <w:rPr>
          <w:rFonts w:ascii="Times New Roman" w:hAnsi="Times New Roman"/>
          <w:szCs w:val="24"/>
        </w:rPr>
      </w:pPr>
    </w:p>
    <w:p w:rsidR="002D5748" w:rsidRDefault="00853BF5" w:rsidP="00724124">
      <w:pPr>
        <w:jc w:val="both"/>
        <w:textAlignment w:val="top"/>
      </w:pPr>
      <w:r w:rsidRPr="009C47EA">
        <w:rPr>
          <w:rFonts w:ascii="Times New Roman" w:hAnsi="Times New Roman"/>
          <w:szCs w:val="24"/>
        </w:rPr>
        <w:t>&lt;*&gt; Приводится фактическое значение целевого показателя или значение за год, предшествующий отчетному</w:t>
      </w:r>
      <w:r w:rsidR="002D5748">
        <w:br w:type="page"/>
      </w:r>
    </w:p>
    <w:p w:rsidR="00853BF5" w:rsidRPr="00114183" w:rsidRDefault="00006EF7" w:rsidP="00114183">
      <w:pPr>
        <w:jc w:val="center"/>
        <w:rPr>
          <w:rFonts w:ascii="Times New Roman" w:hAnsi="Times New Roman"/>
          <w:b/>
          <w:szCs w:val="24"/>
        </w:rPr>
      </w:pPr>
      <w:hyperlink r:id="rId8" w:history="1">
        <w:r w:rsidR="00853BF5" w:rsidRPr="00853BF5">
          <w:rPr>
            <w:rFonts w:ascii="Times New Roman" w:hAnsi="Times New Roman"/>
            <w:b/>
            <w:szCs w:val="24"/>
          </w:rPr>
          <w:t>Отчет</w:t>
        </w:r>
      </w:hyperlink>
      <w:r w:rsidR="00853BF5" w:rsidRPr="00853BF5">
        <w:rPr>
          <w:rFonts w:ascii="Times New Roman" w:hAnsi="Times New Roman"/>
          <w:b/>
          <w:szCs w:val="24"/>
        </w:rPr>
        <w:t xml:space="preserve"> о выполнении основных мероприятий муниципальной программы</w:t>
      </w:r>
    </w:p>
    <w:tbl>
      <w:tblPr>
        <w:tblW w:w="1478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567"/>
        <w:gridCol w:w="565"/>
        <w:gridCol w:w="21"/>
        <w:gridCol w:w="2502"/>
        <w:gridCol w:w="31"/>
        <w:gridCol w:w="1812"/>
        <w:gridCol w:w="30"/>
        <w:gridCol w:w="1120"/>
        <w:gridCol w:w="14"/>
        <w:gridCol w:w="993"/>
        <w:gridCol w:w="2833"/>
        <w:gridCol w:w="2553"/>
        <w:gridCol w:w="1134"/>
      </w:tblGrid>
      <w:tr w:rsidR="00853BF5" w:rsidRPr="006E4ED9" w:rsidTr="000B0667">
        <w:trPr>
          <w:trHeight w:val="20"/>
        </w:trPr>
        <w:tc>
          <w:tcPr>
            <w:tcW w:w="1764" w:type="dxa"/>
            <w:gridSpan w:val="4"/>
            <w:vAlign w:val="center"/>
            <w:hideMark/>
          </w:tcPr>
          <w:p w:rsidR="00853BF5" w:rsidRPr="006E4ED9" w:rsidRDefault="00853BF5" w:rsidP="00D433D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color w:val="00000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502" w:type="dxa"/>
            <w:vAlign w:val="center"/>
            <w:hideMark/>
          </w:tcPr>
          <w:p w:rsidR="00853BF5" w:rsidRPr="006E4ED9" w:rsidRDefault="00853BF5" w:rsidP="00D433D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853BF5" w:rsidRPr="006E4ED9" w:rsidRDefault="00853BF5" w:rsidP="00D433D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color w:val="000000"/>
                <w:sz w:val="18"/>
                <w:szCs w:val="18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50" w:type="dxa"/>
            <w:gridSpan w:val="2"/>
            <w:vAlign w:val="center"/>
            <w:hideMark/>
          </w:tcPr>
          <w:p w:rsidR="00853BF5" w:rsidRPr="006E4ED9" w:rsidRDefault="00853BF5" w:rsidP="00D433D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Срок выполнения плановый </w:t>
            </w:r>
          </w:p>
        </w:tc>
        <w:tc>
          <w:tcPr>
            <w:tcW w:w="1007" w:type="dxa"/>
            <w:gridSpan w:val="2"/>
            <w:vAlign w:val="center"/>
            <w:hideMark/>
          </w:tcPr>
          <w:p w:rsidR="00853BF5" w:rsidRPr="006E4ED9" w:rsidRDefault="00853BF5" w:rsidP="00D433D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color w:val="000000"/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2833" w:type="dxa"/>
            <w:vAlign w:val="center"/>
            <w:hideMark/>
          </w:tcPr>
          <w:p w:rsidR="00853BF5" w:rsidRPr="006E4ED9" w:rsidRDefault="00853BF5" w:rsidP="00D433D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color w:val="000000"/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2553" w:type="dxa"/>
            <w:vAlign w:val="center"/>
            <w:hideMark/>
          </w:tcPr>
          <w:p w:rsidR="00853BF5" w:rsidRPr="006E4ED9" w:rsidRDefault="00853BF5" w:rsidP="00D433D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color w:val="000000"/>
                <w:sz w:val="18"/>
                <w:szCs w:val="18"/>
              </w:rPr>
              <w:t>Достигнутый результат</w:t>
            </w:r>
          </w:p>
        </w:tc>
        <w:tc>
          <w:tcPr>
            <w:tcW w:w="1134" w:type="dxa"/>
            <w:vAlign w:val="center"/>
            <w:hideMark/>
          </w:tcPr>
          <w:p w:rsidR="00853BF5" w:rsidRPr="006E4ED9" w:rsidRDefault="00853BF5" w:rsidP="00D433D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color w:val="000000"/>
                <w:sz w:val="18"/>
                <w:szCs w:val="18"/>
              </w:rPr>
              <w:t>Проблемы, возникшие в ходе реализации мероприятия</w:t>
            </w:r>
          </w:p>
        </w:tc>
      </w:tr>
      <w:tr w:rsidR="00972A9B" w:rsidRPr="006E4ED9" w:rsidTr="000B0667">
        <w:trPr>
          <w:trHeight w:val="20"/>
        </w:trPr>
        <w:tc>
          <w:tcPr>
            <w:tcW w:w="611" w:type="dxa"/>
            <w:vAlign w:val="center"/>
            <w:hideMark/>
          </w:tcPr>
          <w:p w:rsidR="00972A9B" w:rsidRPr="006E4ED9" w:rsidRDefault="00972A9B" w:rsidP="00D433D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ED9">
              <w:rPr>
                <w:rFonts w:ascii="Times New Roman" w:hAnsi="Times New Roman"/>
                <w:color w:val="000000"/>
                <w:sz w:val="16"/>
                <w:szCs w:val="16"/>
              </w:rPr>
              <w:t>МП</w:t>
            </w:r>
          </w:p>
        </w:tc>
        <w:tc>
          <w:tcPr>
            <w:tcW w:w="567" w:type="dxa"/>
            <w:vAlign w:val="center"/>
            <w:hideMark/>
          </w:tcPr>
          <w:p w:rsidR="00972A9B" w:rsidRPr="006E4ED9" w:rsidRDefault="00972A9B" w:rsidP="00D433D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ED9">
              <w:rPr>
                <w:rFonts w:ascii="Times New Roman" w:hAnsi="Times New Roman"/>
                <w:color w:val="000000"/>
                <w:sz w:val="16"/>
                <w:szCs w:val="16"/>
              </w:rPr>
              <w:t>ОМ</w:t>
            </w:r>
          </w:p>
        </w:tc>
        <w:tc>
          <w:tcPr>
            <w:tcW w:w="565" w:type="dxa"/>
            <w:vAlign w:val="center"/>
            <w:hideMark/>
          </w:tcPr>
          <w:p w:rsidR="00972A9B" w:rsidRPr="006E4ED9" w:rsidRDefault="00972A9B" w:rsidP="00D433D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E4ED9">
              <w:rPr>
                <w:rFonts w:ascii="Times New Roman" w:hAnsi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2554" w:type="dxa"/>
            <w:gridSpan w:val="3"/>
            <w:vAlign w:val="center"/>
            <w:hideMark/>
          </w:tcPr>
          <w:p w:rsidR="00972A9B" w:rsidRPr="006E4ED9" w:rsidRDefault="00972A9B" w:rsidP="00D433D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vAlign w:val="center"/>
            <w:hideMark/>
          </w:tcPr>
          <w:p w:rsidR="00972A9B" w:rsidRPr="006E4ED9" w:rsidRDefault="00972A9B" w:rsidP="00D433D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  <w:hideMark/>
          </w:tcPr>
          <w:p w:rsidR="00972A9B" w:rsidRPr="006E4ED9" w:rsidRDefault="00972A9B" w:rsidP="00D433D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  <w:hideMark/>
          </w:tcPr>
          <w:p w:rsidR="00972A9B" w:rsidRPr="006E4ED9" w:rsidRDefault="00972A9B" w:rsidP="00D433D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  <w:hideMark/>
          </w:tcPr>
          <w:p w:rsidR="00972A9B" w:rsidRPr="006E4ED9" w:rsidRDefault="00972A9B" w:rsidP="00D433D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3" w:type="dxa"/>
            <w:vAlign w:val="center"/>
            <w:hideMark/>
          </w:tcPr>
          <w:p w:rsidR="00972A9B" w:rsidRPr="006E4ED9" w:rsidRDefault="00972A9B" w:rsidP="00D433D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  <w:hideMark/>
          </w:tcPr>
          <w:p w:rsidR="00972A9B" w:rsidRPr="006E4ED9" w:rsidRDefault="00972A9B" w:rsidP="00D433D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A36BB2" w:rsidRPr="006E4ED9" w:rsidTr="000B0667">
        <w:trPr>
          <w:trHeight w:val="20"/>
        </w:trPr>
        <w:tc>
          <w:tcPr>
            <w:tcW w:w="611" w:type="dxa"/>
            <w:vMerge w:val="restart"/>
            <w:noWrap/>
            <w:vAlign w:val="center"/>
          </w:tcPr>
          <w:p w:rsidR="00A36BB2" w:rsidRPr="006E4ED9" w:rsidRDefault="00A36BB2" w:rsidP="0024788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567" w:type="dxa"/>
            <w:noWrap/>
            <w:vAlign w:val="center"/>
          </w:tcPr>
          <w:p w:rsidR="00A36BB2" w:rsidRPr="006E4ED9" w:rsidRDefault="00A36BB2" w:rsidP="0024788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5" w:type="dxa"/>
            <w:noWrap/>
            <w:vAlign w:val="center"/>
          </w:tcPr>
          <w:p w:rsidR="00A36BB2" w:rsidRPr="006E4ED9" w:rsidRDefault="00A36BB2" w:rsidP="0024788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4" w:type="dxa"/>
            <w:gridSpan w:val="3"/>
            <w:noWrap/>
            <w:vAlign w:val="center"/>
          </w:tcPr>
          <w:p w:rsidR="00A36BB2" w:rsidRPr="006E4ED9" w:rsidRDefault="00A36BB2" w:rsidP="0024788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30AF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Вовлечение молодежи в общественно-политическую жизнь, повышение гражданской активности молодых граждан</w:t>
            </w:r>
          </w:p>
        </w:tc>
        <w:tc>
          <w:tcPr>
            <w:tcW w:w="1842" w:type="dxa"/>
            <w:gridSpan w:val="2"/>
            <w:noWrap/>
            <w:vAlign w:val="bottom"/>
          </w:tcPr>
          <w:p w:rsidR="00A36BB2" w:rsidRPr="006E4ED9" w:rsidRDefault="00A36BB2" w:rsidP="00EB74A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D30AF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района</w:t>
            </w:r>
            <w:r w:rsidRPr="00D30AF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A36BB2" w:rsidRPr="006E4ED9" w:rsidRDefault="00A36BB2" w:rsidP="0024788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2021-2025</w:t>
            </w:r>
          </w:p>
        </w:tc>
        <w:tc>
          <w:tcPr>
            <w:tcW w:w="993" w:type="dxa"/>
            <w:noWrap/>
            <w:vAlign w:val="bottom"/>
          </w:tcPr>
          <w:p w:rsidR="00A36BB2" w:rsidRPr="00666A9D" w:rsidRDefault="00B367DB" w:rsidP="00B367D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</w:rPr>
              <w:t>За</w:t>
            </w:r>
            <w:r w:rsidR="00815702">
              <w:rPr>
                <w:rFonts w:ascii="Times New Roman" w:hAnsi="Times New Roman"/>
                <w:color w:val="000000"/>
              </w:rPr>
              <w:t xml:space="preserve"> </w:t>
            </w:r>
            <w:r w:rsidR="00A36BB2" w:rsidRPr="00666A9D">
              <w:rPr>
                <w:rFonts w:ascii="Times New Roman" w:hAnsi="Times New Roman"/>
                <w:color w:val="000000"/>
              </w:rPr>
              <w:t>202</w:t>
            </w:r>
            <w:r w:rsidR="00540260" w:rsidRPr="00666A9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833" w:type="dxa"/>
            <w:noWrap/>
            <w:vAlign w:val="bottom"/>
          </w:tcPr>
          <w:p w:rsidR="00A36BB2" w:rsidRPr="006E4ED9" w:rsidRDefault="00A36BB2" w:rsidP="0024788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30A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увеличение доли детей и молодежи, вовлеченных в позитивную социально-культурную деятельность и волонтерские программы, в общей численности населения</w:t>
            </w:r>
            <w:r w:rsidRPr="00D30AF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 w:rsidRPr="006E4ED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553" w:type="dxa"/>
            <w:vMerge w:val="restart"/>
            <w:noWrap/>
            <w:vAlign w:val="bottom"/>
          </w:tcPr>
          <w:p w:rsidR="00A36BB2" w:rsidRPr="006E4ED9" w:rsidRDefault="00A36BB2" w:rsidP="00A36BB2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  <w:p w:rsidR="00674040" w:rsidRDefault="000B0667" w:rsidP="000B066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За год</w:t>
            </w:r>
            <w:r w:rsidR="00A36BB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для детей и молодежи в возра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сте от</w:t>
            </w:r>
            <w:r w:rsidR="0062216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14 до 35 лет проведено 49 мероприятий, из них 16</w:t>
            </w:r>
            <w:r w:rsidR="00A36BB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мероприятий патриотической направленности</w:t>
            </w:r>
            <w:r w:rsidR="00EE04D6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="00A445E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Наиболее значимые мероприятия за истекший период:</w:t>
            </w:r>
          </w:p>
          <w:p w:rsidR="00943FCB" w:rsidRDefault="00943FCB" w:rsidP="00943FCB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A20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районный молодежный форум, </w:t>
            </w:r>
          </w:p>
          <w:p w:rsidR="00943FCB" w:rsidRDefault="00943FCB" w:rsidP="00943FCB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A209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районный конкурс «Наследники Победителей»,</w:t>
            </w:r>
          </w:p>
          <w:p w:rsidR="00943FCB" w:rsidRDefault="00943FCB" w:rsidP="00943FCB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3A2092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вступление в ВВПОД «ЮНАРМИЯ»,</w:t>
            </w:r>
          </w:p>
          <w:p w:rsidR="00943FCB" w:rsidRDefault="00943FCB" w:rsidP="00943FCB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м</w:t>
            </w:r>
            <w:r w:rsidRPr="005738FF">
              <w:rPr>
                <w:rFonts w:ascii="Times New Roman" w:hAnsi="Times New Roman"/>
                <w:color w:val="000000"/>
                <w:sz w:val="18"/>
                <w:szCs w:val="18"/>
              </w:rPr>
              <w:t>ежрайонный конкурс «Вперёд, девчонки!»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 В соревнованиях приняли участие девушки и женщины Нюксенского, Тарногского, Великоустюгского районов.</w:t>
            </w:r>
          </w:p>
          <w:p w:rsidR="00943FCB" w:rsidRDefault="00943FCB" w:rsidP="00943FCB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- мероприятия, посвящённые празднованию Победы в ВОВ. </w:t>
            </w:r>
          </w:p>
          <w:p w:rsidR="00943FCB" w:rsidRDefault="00943FCB" w:rsidP="00943FCB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</w:t>
            </w:r>
            <w:r w:rsidRPr="005738F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  <w:t>торжественная церемония вступления в ряды движения ВВПОД «ЮНАРМИЯ</w:t>
            </w:r>
          </w:p>
          <w:p w:rsidR="00943FCB" w:rsidRDefault="00943FCB" w:rsidP="00943FCB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zh-CN"/>
              </w:rPr>
              <w:t>- торжественная церемония вручения паспортов. Свой главный и первый документ получило 3 ребят Нюксенского района,</w:t>
            </w:r>
          </w:p>
          <w:p w:rsidR="00943FCB" w:rsidRDefault="00943FCB" w:rsidP="00943FCB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муниципальный этап областного конкурса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«Вологодское подворье» в направлении «Молодежное подворье». </w:t>
            </w:r>
          </w:p>
          <w:p w:rsidR="00943FCB" w:rsidRDefault="00943FCB" w:rsidP="00943FCB">
            <w:pPr>
              <w:spacing w:after="0" w:line="240" w:lineRule="atLeast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муниципальный этап областного конкурса «Правовая академия». Победители, команда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Городищенской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ООШ представляли наш район на областном уровне.</w:t>
            </w:r>
          </w:p>
          <w:p w:rsidR="00674040" w:rsidRPr="006E4ED9" w:rsidRDefault="00943FCB" w:rsidP="00943FC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-межрайонный конкурс, посвященный Дню Героев Отечества</w:t>
            </w:r>
            <w:r w:rsidRPr="006E4ED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noWrap/>
            <w:vAlign w:val="bottom"/>
            <w:hideMark/>
          </w:tcPr>
          <w:p w:rsidR="00A36BB2" w:rsidRPr="006E4ED9" w:rsidRDefault="00A36BB2" w:rsidP="00D433D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</w:tr>
      <w:tr w:rsidR="00A36BB2" w:rsidRPr="006E4ED9" w:rsidTr="00674040">
        <w:trPr>
          <w:trHeight w:val="2214"/>
        </w:trPr>
        <w:tc>
          <w:tcPr>
            <w:tcW w:w="611" w:type="dxa"/>
            <w:vMerge/>
            <w:noWrap/>
            <w:vAlign w:val="center"/>
          </w:tcPr>
          <w:p w:rsidR="00A36BB2" w:rsidRDefault="00A36BB2" w:rsidP="0024788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:rsidR="00A36BB2" w:rsidRPr="006E4ED9" w:rsidRDefault="00A36BB2" w:rsidP="0024788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5" w:type="dxa"/>
            <w:noWrap/>
            <w:vAlign w:val="center"/>
          </w:tcPr>
          <w:p w:rsidR="00A36BB2" w:rsidRPr="006E4ED9" w:rsidRDefault="00A36BB2" w:rsidP="0024788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54" w:type="dxa"/>
            <w:gridSpan w:val="3"/>
            <w:noWrap/>
            <w:vAlign w:val="center"/>
          </w:tcPr>
          <w:p w:rsidR="00A36BB2" w:rsidRPr="00D30AFB" w:rsidRDefault="00A36BB2" w:rsidP="0024788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842" w:type="dxa"/>
            <w:gridSpan w:val="2"/>
            <w:noWrap/>
            <w:vAlign w:val="bottom"/>
          </w:tcPr>
          <w:p w:rsidR="00A36BB2" w:rsidRPr="006E4ED9" w:rsidRDefault="00A36BB2" w:rsidP="00EB74A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D30AF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района</w:t>
            </w:r>
            <w:r w:rsidRPr="00D30AF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A36BB2" w:rsidRPr="006E4ED9" w:rsidRDefault="00A36BB2" w:rsidP="0024788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2021-2025</w:t>
            </w:r>
          </w:p>
        </w:tc>
        <w:tc>
          <w:tcPr>
            <w:tcW w:w="993" w:type="dxa"/>
            <w:noWrap/>
            <w:vAlign w:val="bottom"/>
          </w:tcPr>
          <w:p w:rsidR="00A36BB2" w:rsidRPr="00666A9D" w:rsidRDefault="00815702" w:rsidP="00B367DB">
            <w:pPr>
              <w:spacing w:before="40" w:after="4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За </w:t>
            </w:r>
            <w:r w:rsidR="00A36BB2" w:rsidRPr="00666A9D">
              <w:rPr>
                <w:rFonts w:ascii="Times New Roman" w:hAnsi="Times New Roman"/>
                <w:color w:val="000000"/>
              </w:rPr>
              <w:t>202</w:t>
            </w:r>
            <w:r w:rsidR="00540260" w:rsidRPr="00666A9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833" w:type="dxa"/>
            <w:noWrap/>
            <w:vAlign w:val="bottom"/>
          </w:tcPr>
          <w:p w:rsidR="00A36BB2" w:rsidRPr="00D30AFB" w:rsidRDefault="00A36BB2" w:rsidP="0024788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Увеличение количества мероприятий для детей и молодежи в возрасте от 14 до 35 лет</w:t>
            </w:r>
          </w:p>
        </w:tc>
        <w:tc>
          <w:tcPr>
            <w:tcW w:w="2553" w:type="dxa"/>
            <w:vMerge/>
            <w:noWrap/>
            <w:vAlign w:val="bottom"/>
          </w:tcPr>
          <w:p w:rsidR="00A36BB2" w:rsidRPr="006E4ED9" w:rsidRDefault="00A36BB2" w:rsidP="00AF06BE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:rsidR="00A36BB2" w:rsidRPr="006E4ED9" w:rsidRDefault="00A36BB2" w:rsidP="00D433D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AF06BE" w:rsidRPr="006E4ED9" w:rsidTr="000B0667">
        <w:trPr>
          <w:trHeight w:val="20"/>
        </w:trPr>
        <w:tc>
          <w:tcPr>
            <w:tcW w:w="611" w:type="dxa"/>
            <w:vMerge/>
            <w:noWrap/>
            <w:vAlign w:val="center"/>
          </w:tcPr>
          <w:p w:rsidR="00AF06BE" w:rsidRDefault="00AF06BE" w:rsidP="0024788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:rsidR="00AF06BE" w:rsidRPr="006E4ED9" w:rsidRDefault="00AF06BE" w:rsidP="0024788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65" w:type="dxa"/>
            <w:noWrap/>
            <w:vAlign w:val="center"/>
          </w:tcPr>
          <w:p w:rsidR="00AF06BE" w:rsidRPr="006E4ED9" w:rsidRDefault="00AF06BE" w:rsidP="0024788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554" w:type="dxa"/>
            <w:gridSpan w:val="3"/>
            <w:noWrap/>
            <w:vAlign w:val="center"/>
          </w:tcPr>
          <w:p w:rsidR="00AF06BE" w:rsidRPr="00D30AFB" w:rsidRDefault="00AF06BE" w:rsidP="0024788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Формирование системы информирования подростков и молодежи об общественных движениях, социальных инициативах в сфере молодежной политики</w:t>
            </w:r>
          </w:p>
        </w:tc>
        <w:tc>
          <w:tcPr>
            <w:tcW w:w="1842" w:type="dxa"/>
            <w:gridSpan w:val="2"/>
            <w:noWrap/>
            <w:vAlign w:val="bottom"/>
          </w:tcPr>
          <w:p w:rsidR="00AF06BE" w:rsidRPr="006E4ED9" w:rsidRDefault="00AF06BE" w:rsidP="00EB74A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D30AF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района</w:t>
            </w:r>
            <w:r w:rsidRPr="00D30AF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AF06BE" w:rsidRPr="006E4ED9" w:rsidRDefault="00AF06BE" w:rsidP="0024788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2021-2025</w:t>
            </w:r>
          </w:p>
        </w:tc>
        <w:tc>
          <w:tcPr>
            <w:tcW w:w="993" w:type="dxa"/>
            <w:noWrap/>
            <w:vAlign w:val="bottom"/>
          </w:tcPr>
          <w:p w:rsidR="00AF06BE" w:rsidRPr="00666A9D" w:rsidRDefault="00815702" w:rsidP="00B367DB">
            <w:pPr>
              <w:spacing w:before="40" w:after="4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За </w:t>
            </w:r>
            <w:r w:rsidR="00AF06BE" w:rsidRPr="00666A9D">
              <w:rPr>
                <w:rFonts w:ascii="Times New Roman" w:hAnsi="Times New Roman"/>
                <w:color w:val="000000"/>
              </w:rPr>
              <w:t>202</w:t>
            </w:r>
            <w:r w:rsidR="00540260" w:rsidRPr="00666A9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833" w:type="dxa"/>
            <w:noWrap/>
            <w:vAlign w:val="bottom"/>
          </w:tcPr>
          <w:p w:rsidR="00AF06BE" w:rsidRPr="00D30AFB" w:rsidRDefault="00AF06BE" w:rsidP="0024788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Увеличение доли детей и молодежи, вовлеченных в позитивную социально-культурную деятельность и волонтерские программы, в общей численности населения</w:t>
            </w:r>
          </w:p>
        </w:tc>
        <w:tc>
          <w:tcPr>
            <w:tcW w:w="2553" w:type="dxa"/>
            <w:vMerge w:val="restart"/>
            <w:noWrap/>
            <w:vAlign w:val="bottom"/>
          </w:tcPr>
          <w:p w:rsidR="00AF06BE" w:rsidRPr="006E4ED9" w:rsidRDefault="000B0667" w:rsidP="005A6B3A">
            <w:pPr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За</w:t>
            </w:r>
            <w:r w:rsidR="00302AA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год</w:t>
            </w:r>
            <w:r w:rsidR="005A6B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привлечено 667 </w:t>
            </w:r>
            <w:r w:rsidR="00AF06BE">
              <w:rPr>
                <w:rFonts w:ascii="Times New Roman" w:hAnsi="Times New Roman"/>
                <w:color w:val="000000"/>
                <w:sz w:val="18"/>
                <w:szCs w:val="18"/>
              </w:rPr>
              <w:t>детей</w:t>
            </w:r>
            <w:r w:rsidR="005A6B3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молодежи, что составляет 28</w:t>
            </w:r>
            <w:r w:rsidR="00943FCB">
              <w:rPr>
                <w:rFonts w:ascii="Times New Roman" w:hAnsi="Times New Roman"/>
                <w:color w:val="000000"/>
                <w:sz w:val="18"/>
                <w:szCs w:val="18"/>
              </w:rPr>
              <w:t>,5</w:t>
            </w:r>
            <w:r w:rsidR="00AF06BE">
              <w:rPr>
                <w:rFonts w:ascii="Times New Roman" w:hAnsi="Times New Roman"/>
                <w:color w:val="000000"/>
                <w:sz w:val="18"/>
                <w:szCs w:val="18"/>
              </w:rPr>
              <w:t>% от общей численности детей и молодежи в возрасте от 14 до 35 лет.</w:t>
            </w:r>
          </w:p>
        </w:tc>
        <w:tc>
          <w:tcPr>
            <w:tcW w:w="1134" w:type="dxa"/>
            <w:noWrap/>
            <w:vAlign w:val="bottom"/>
          </w:tcPr>
          <w:p w:rsidR="00AF06BE" w:rsidRPr="006E4ED9" w:rsidRDefault="00AF06BE" w:rsidP="00D433D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AF06BE" w:rsidRPr="006E4ED9" w:rsidTr="000B0667">
        <w:trPr>
          <w:trHeight w:val="20"/>
        </w:trPr>
        <w:tc>
          <w:tcPr>
            <w:tcW w:w="611" w:type="dxa"/>
            <w:vMerge/>
            <w:noWrap/>
            <w:vAlign w:val="center"/>
          </w:tcPr>
          <w:p w:rsidR="00AF06BE" w:rsidRDefault="00AF06BE" w:rsidP="0024788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</w:tcPr>
          <w:p w:rsidR="00AF06BE" w:rsidRPr="006E4ED9" w:rsidRDefault="00AF06BE" w:rsidP="0024788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65" w:type="dxa"/>
            <w:noWrap/>
            <w:vAlign w:val="center"/>
          </w:tcPr>
          <w:p w:rsidR="00AF06BE" w:rsidRPr="006E4ED9" w:rsidRDefault="00AF06BE" w:rsidP="0024788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54" w:type="dxa"/>
            <w:gridSpan w:val="3"/>
            <w:noWrap/>
            <w:vAlign w:val="center"/>
          </w:tcPr>
          <w:p w:rsidR="00AF06BE" w:rsidRPr="00D30AFB" w:rsidRDefault="00AF06BE" w:rsidP="00247884">
            <w:pPr>
              <w:spacing w:before="40" w:after="4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Формирование системы информирования подростков и молодежи об общественных движениях, социальных инициативах в сфере молодежной политики</w:t>
            </w:r>
          </w:p>
        </w:tc>
        <w:tc>
          <w:tcPr>
            <w:tcW w:w="1842" w:type="dxa"/>
            <w:gridSpan w:val="2"/>
            <w:noWrap/>
            <w:vAlign w:val="bottom"/>
          </w:tcPr>
          <w:p w:rsidR="00AF06BE" w:rsidRPr="006E4ED9" w:rsidRDefault="00AF06BE" w:rsidP="00EB74AD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6E4ED9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  <w:r w:rsidRPr="00D30AF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района</w:t>
            </w:r>
            <w:r w:rsidRPr="00D30AFB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noWrap/>
            <w:vAlign w:val="bottom"/>
          </w:tcPr>
          <w:p w:rsidR="00AF06BE" w:rsidRPr="006E4ED9" w:rsidRDefault="00AF06BE" w:rsidP="00247884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2021-2025</w:t>
            </w:r>
          </w:p>
        </w:tc>
        <w:tc>
          <w:tcPr>
            <w:tcW w:w="993" w:type="dxa"/>
            <w:noWrap/>
            <w:vAlign w:val="bottom"/>
          </w:tcPr>
          <w:p w:rsidR="00AF06BE" w:rsidRPr="003157D1" w:rsidRDefault="00815702" w:rsidP="00B367DB">
            <w:pPr>
              <w:spacing w:before="40" w:after="40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</w:rPr>
              <w:t xml:space="preserve">За </w:t>
            </w:r>
            <w:r w:rsidR="00AF06BE" w:rsidRPr="00666A9D">
              <w:rPr>
                <w:rFonts w:ascii="Times New Roman" w:hAnsi="Times New Roman"/>
                <w:color w:val="000000"/>
              </w:rPr>
              <w:t>202</w:t>
            </w:r>
            <w:r w:rsidR="00540260" w:rsidRPr="00666A9D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833" w:type="dxa"/>
            <w:noWrap/>
            <w:vAlign w:val="bottom"/>
          </w:tcPr>
          <w:p w:rsidR="00AF06BE" w:rsidRPr="00D30AFB" w:rsidRDefault="00AF06BE" w:rsidP="00247884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Увеличение доли детей и молодежи, вовлеченных в позитивную социально-культурную деятельность и волонтерские программы, в общей численности населения</w:t>
            </w:r>
          </w:p>
        </w:tc>
        <w:tc>
          <w:tcPr>
            <w:tcW w:w="2553" w:type="dxa"/>
            <w:vMerge/>
            <w:noWrap/>
            <w:vAlign w:val="bottom"/>
          </w:tcPr>
          <w:p w:rsidR="00AF06BE" w:rsidRPr="006E4ED9" w:rsidRDefault="00AF06BE" w:rsidP="00247884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bottom"/>
          </w:tcPr>
          <w:p w:rsidR="00AF06BE" w:rsidRPr="006E4ED9" w:rsidRDefault="00AF06BE" w:rsidP="00D433D7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853BF5" w:rsidRDefault="00853BF5" w:rsidP="00853BF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4"/>
        </w:rPr>
      </w:pPr>
      <w:r w:rsidRPr="009C47EA">
        <w:rPr>
          <w:rFonts w:ascii="Times New Roman" w:hAnsi="Times New Roman"/>
          <w:szCs w:val="24"/>
        </w:rPr>
        <w:t>*&gt; При наличии отклонений плановых сроков реализации мероприятий от фактических приводится краткое описание проблем, а при отсутствии отклонений указывается «нет».</w:t>
      </w:r>
    </w:p>
    <w:p w:rsidR="0053250C" w:rsidRPr="007B7362" w:rsidRDefault="0053250C" w:rsidP="0053250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Cs w:val="24"/>
        </w:rPr>
        <w:lastRenderedPageBreak/>
        <w:tab/>
      </w:r>
      <w:hyperlink r:id="rId9" w:history="1">
        <w:r w:rsidRPr="007B7362">
          <w:rPr>
            <w:rFonts w:ascii="Times New Roman" w:hAnsi="Times New Roman" w:cs="Times New Roman"/>
            <w:sz w:val="24"/>
            <w:szCs w:val="24"/>
          </w:rPr>
          <w:t>Отчет</w:t>
        </w:r>
      </w:hyperlink>
      <w:r w:rsidRPr="007B7362">
        <w:rPr>
          <w:rFonts w:ascii="Times New Roman" w:hAnsi="Times New Roman" w:cs="Times New Roman"/>
          <w:sz w:val="24"/>
          <w:szCs w:val="24"/>
        </w:rPr>
        <w:t xml:space="preserve"> о расходах на реализацию муниципальной программы за счет всех источников финансирования</w:t>
      </w:r>
    </w:p>
    <w:p w:rsidR="0053250C" w:rsidRPr="007B7362" w:rsidRDefault="00815702" w:rsidP="0053250C">
      <w:pPr>
        <w:jc w:val="center"/>
        <w:rPr>
          <w:rFonts w:ascii="Times New Roman" w:hAnsi="Times New Roman" w:cs="Times New Roman"/>
          <w:sz w:val="24"/>
          <w:szCs w:val="24"/>
        </w:rPr>
      </w:pPr>
      <w:r w:rsidRPr="007B7362">
        <w:rPr>
          <w:rFonts w:ascii="Times New Roman" w:hAnsi="Times New Roman" w:cs="Times New Roman"/>
          <w:sz w:val="24"/>
          <w:szCs w:val="24"/>
        </w:rPr>
        <w:t>З</w:t>
      </w:r>
      <w:r w:rsidR="0053250C" w:rsidRPr="007B7362">
        <w:rPr>
          <w:rFonts w:ascii="Times New Roman" w:hAnsi="Times New Roman" w:cs="Times New Roman"/>
          <w:sz w:val="24"/>
          <w:szCs w:val="24"/>
        </w:rPr>
        <w:t>а 2022 года</w:t>
      </w:r>
    </w:p>
    <w:tbl>
      <w:tblPr>
        <w:tblW w:w="15486" w:type="dxa"/>
        <w:tblInd w:w="-459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775"/>
        <w:gridCol w:w="2064"/>
        <w:gridCol w:w="3194"/>
        <w:gridCol w:w="4535"/>
        <w:gridCol w:w="1843"/>
        <w:gridCol w:w="1548"/>
        <w:gridCol w:w="1527"/>
      </w:tblGrid>
      <w:tr w:rsidR="0053250C" w:rsidRPr="007B7362" w:rsidTr="00A81157">
        <w:trPr>
          <w:trHeight w:val="1016"/>
          <w:tblHeader/>
        </w:trPr>
        <w:tc>
          <w:tcPr>
            <w:tcW w:w="2839" w:type="dxa"/>
            <w:gridSpan w:val="2"/>
            <w:tcBorders>
              <w:bottom w:val="single" w:sz="4" w:space="0" w:color="595959"/>
            </w:tcBorders>
            <w:vAlign w:val="center"/>
            <w:hideMark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Коды аналитической программной классификации</w:t>
            </w:r>
          </w:p>
        </w:tc>
        <w:tc>
          <w:tcPr>
            <w:tcW w:w="3387" w:type="dxa"/>
            <w:vMerge w:val="restart"/>
            <w:tcBorders>
              <w:bottom w:val="single" w:sz="4" w:space="0" w:color="595959"/>
            </w:tcBorders>
            <w:vAlign w:val="center"/>
            <w:hideMark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муниципальной программы, подпрограммы (основного мероприятия)</w:t>
            </w:r>
          </w:p>
        </w:tc>
        <w:tc>
          <w:tcPr>
            <w:tcW w:w="4972" w:type="dxa"/>
            <w:vMerge w:val="restart"/>
            <w:tcBorders>
              <w:bottom w:val="single" w:sz="4" w:space="0" w:color="595959"/>
            </w:tcBorders>
            <w:vAlign w:val="center"/>
            <w:hideMark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614" w:type="dxa"/>
            <w:vMerge w:val="restart"/>
            <w:tcBorders>
              <w:bottom w:val="single" w:sz="4" w:space="0" w:color="595959"/>
            </w:tcBorders>
            <w:vAlign w:val="center"/>
            <w:hideMark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Оценка расходов на отчетный </w:t>
            </w:r>
            <w:r w:rsidR="000B0667" w:rsidRPr="007B7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 согласно</w:t>
            </w:r>
            <w:r w:rsidRPr="007B7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муниципальной программе, тыс. руб.</w:t>
            </w:r>
          </w:p>
        </w:tc>
        <w:tc>
          <w:tcPr>
            <w:tcW w:w="1474" w:type="dxa"/>
            <w:vMerge w:val="restart"/>
            <w:tcBorders>
              <w:bottom w:val="single" w:sz="4" w:space="0" w:color="595959"/>
            </w:tcBorders>
            <w:vAlign w:val="center"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Фактические расходы на отчетную дату, тыс. руб.</w:t>
            </w:r>
          </w:p>
        </w:tc>
        <w:tc>
          <w:tcPr>
            <w:tcW w:w="1200" w:type="dxa"/>
            <w:vMerge w:val="restart"/>
            <w:tcBorders>
              <w:bottom w:val="single" w:sz="4" w:space="0" w:color="595959"/>
            </w:tcBorders>
            <w:vAlign w:val="center"/>
            <w:hideMark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фактических расходов к оценке расходов, %</w:t>
            </w:r>
          </w:p>
        </w:tc>
      </w:tr>
      <w:tr w:rsidR="0053250C" w:rsidRPr="007B7362" w:rsidTr="00A81157">
        <w:trPr>
          <w:trHeight w:val="22"/>
          <w:tblHeader/>
        </w:trPr>
        <w:tc>
          <w:tcPr>
            <w:tcW w:w="775" w:type="dxa"/>
            <w:noWrap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</w:t>
            </w:r>
          </w:p>
        </w:tc>
        <w:tc>
          <w:tcPr>
            <w:tcW w:w="2064" w:type="dxa"/>
            <w:noWrap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B7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387" w:type="dxa"/>
            <w:vMerge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72" w:type="dxa"/>
            <w:vMerge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vMerge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4" w:type="dxa"/>
            <w:vMerge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vMerge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250C" w:rsidRPr="007B7362" w:rsidTr="00A81157">
        <w:trPr>
          <w:trHeight w:val="681"/>
        </w:trPr>
        <w:tc>
          <w:tcPr>
            <w:tcW w:w="775" w:type="dxa"/>
            <w:vMerge w:val="restart"/>
            <w:noWrap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064" w:type="dxa"/>
            <w:vMerge w:val="restart"/>
            <w:noWrap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387" w:type="dxa"/>
            <w:vMerge w:val="restart"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«Развитие молодежной политики в Нюксенском муниципальном районе на 2021-</w:t>
            </w:r>
            <w:r w:rsidR="000B0667" w:rsidRPr="007B73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 годы</w:t>
            </w:r>
            <w:r w:rsidRPr="007B73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72" w:type="dxa"/>
            <w:shd w:val="clear" w:color="000000" w:fill="FFFFFF"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sz w:val="24"/>
                <w:szCs w:val="24"/>
              </w:rPr>
              <w:t xml:space="preserve">бюджет муниципального района </w:t>
            </w:r>
          </w:p>
        </w:tc>
        <w:tc>
          <w:tcPr>
            <w:tcW w:w="1614" w:type="dxa"/>
            <w:noWrap/>
            <w:vAlign w:val="bottom"/>
            <w:hideMark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222,0</w:t>
            </w:r>
          </w:p>
        </w:tc>
        <w:tc>
          <w:tcPr>
            <w:tcW w:w="1474" w:type="dxa"/>
            <w:noWrap/>
            <w:vAlign w:val="bottom"/>
            <w:hideMark/>
          </w:tcPr>
          <w:p w:rsidR="0053250C" w:rsidRPr="007B7362" w:rsidRDefault="00242DF7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149.1</w:t>
            </w:r>
          </w:p>
        </w:tc>
        <w:tc>
          <w:tcPr>
            <w:tcW w:w="1200" w:type="dxa"/>
            <w:noWrap/>
            <w:vAlign w:val="bottom"/>
          </w:tcPr>
          <w:p w:rsidR="0053250C" w:rsidRPr="007B7362" w:rsidRDefault="00242DF7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67.2</w:t>
            </w:r>
          </w:p>
        </w:tc>
      </w:tr>
      <w:tr w:rsidR="0053250C" w:rsidRPr="007B7362" w:rsidTr="00A81157">
        <w:trPr>
          <w:trHeight w:val="22"/>
        </w:trPr>
        <w:tc>
          <w:tcPr>
            <w:tcW w:w="775" w:type="dxa"/>
            <w:vMerge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vMerge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87" w:type="dxa"/>
            <w:vMerge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72" w:type="dxa"/>
            <w:shd w:val="clear" w:color="000000" w:fill="FFFFFF"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614" w:type="dxa"/>
            <w:noWrap/>
            <w:vAlign w:val="bottom"/>
            <w:hideMark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4" w:type="dxa"/>
            <w:noWrap/>
            <w:vAlign w:val="bottom"/>
            <w:hideMark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noWrap/>
            <w:vAlign w:val="bottom"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250C" w:rsidRPr="007B7362" w:rsidTr="00A81157">
        <w:trPr>
          <w:trHeight w:val="22"/>
        </w:trPr>
        <w:tc>
          <w:tcPr>
            <w:tcW w:w="775" w:type="dxa"/>
            <w:vMerge/>
            <w:vAlign w:val="center"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vMerge/>
            <w:vAlign w:val="center"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87" w:type="dxa"/>
            <w:vMerge/>
            <w:vAlign w:val="center"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72" w:type="dxa"/>
            <w:shd w:val="clear" w:color="000000" w:fill="FFFFFF"/>
            <w:vAlign w:val="center"/>
          </w:tcPr>
          <w:p w:rsidR="0053250C" w:rsidRPr="007B7362" w:rsidRDefault="0053250C" w:rsidP="00A81157">
            <w:pPr>
              <w:spacing w:before="40" w:after="40"/>
              <w:ind w:left="175" w:firstLineChars="2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sz w:val="24"/>
                <w:szCs w:val="24"/>
              </w:rPr>
              <w:t>собственные средства бюджета муниципального района</w:t>
            </w:r>
          </w:p>
        </w:tc>
        <w:tc>
          <w:tcPr>
            <w:tcW w:w="1614" w:type="dxa"/>
            <w:noWrap/>
            <w:vAlign w:val="bottom"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222,0</w:t>
            </w:r>
          </w:p>
        </w:tc>
        <w:tc>
          <w:tcPr>
            <w:tcW w:w="1474" w:type="dxa"/>
            <w:noWrap/>
            <w:vAlign w:val="bottom"/>
          </w:tcPr>
          <w:p w:rsidR="0053250C" w:rsidRPr="007B7362" w:rsidRDefault="00242DF7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149.1</w:t>
            </w:r>
          </w:p>
        </w:tc>
        <w:tc>
          <w:tcPr>
            <w:tcW w:w="1200" w:type="dxa"/>
            <w:noWrap/>
            <w:vAlign w:val="bottom"/>
          </w:tcPr>
          <w:p w:rsidR="0053250C" w:rsidRPr="007B7362" w:rsidRDefault="00242DF7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67.2</w:t>
            </w:r>
          </w:p>
        </w:tc>
      </w:tr>
      <w:tr w:rsidR="0053250C" w:rsidRPr="007B7362" w:rsidTr="00A81157">
        <w:trPr>
          <w:trHeight w:val="22"/>
        </w:trPr>
        <w:tc>
          <w:tcPr>
            <w:tcW w:w="775" w:type="dxa"/>
            <w:vMerge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vMerge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87" w:type="dxa"/>
            <w:vMerge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72" w:type="dxa"/>
            <w:shd w:val="clear" w:color="000000" w:fill="FFFFFF"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sz w:val="24"/>
                <w:szCs w:val="24"/>
              </w:rPr>
              <w:t>субсидии из бюджета субъекта Российской Федерации</w:t>
            </w:r>
          </w:p>
        </w:tc>
        <w:tc>
          <w:tcPr>
            <w:tcW w:w="1614" w:type="dxa"/>
            <w:noWrap/>
            <w:vAlign w:val="bottom"/>
            <w:hideMark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4" w:type="dxa"/>
            <w:noWrap/>
            <w:vAlign w:val="bottom"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noWrap/>
            <w:vAlign w:val="bottom"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250C" w:rsidRPr="007B7362" w:rsidTr="00A81157">
        <w:trPr>
          <w:trHeight w:val="22"/>
        </w:trPr>
        <w:tc>
          <w:tcPr>
            <w:tcW w:w="775" w:type="dxa"/>
            <w:vMerge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vMerge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87" w:type="dxa"/>
            <w:vMerge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72" w:type="dxa"/>
            <w:shd w:val="clear" w:color="000000" w:fill="FFFFFF"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sz w:val="24"/>
                <w:szCs w:val="24"/>
              </w:rPr>
              <w:t>субвенции из бюджета субъекта Российской Федерации</w:t>
            </w:r>
          </w:p>
        </w:tc>
        <w:tc>
          <w:tcPr>
            <w:tcW w:w="1614" w:type="dxa"/>
            <w:noWrap/>
            <w:vAlign w:val="bottom"/>
            <w:hideMark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4" w:type="dxa"/>
            <w:noWrap/>
            <w:vAlign w:val="bottom"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noWrap/>
            <w:vAlign w:val="bottom"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250C" w:rsidRPr="007B7362" w:rsidTr="00A81157">
        <w:trPr>
          <w:trHeight w:val="22"/>
        </w:trPr>
        <w:tc>
          <w:tcPr>
            <w:tcW w:w="775" w:type="dxa"/>
            <w:vMerge/>
            <w:vAlign w:val="center"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vMerge/>
            <w:vAlign w:val="center"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87" w:type="dxa"/>
            <w:vMerge/>
            <w:vAlign w:val="center"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72" w:type="dxa"/>
            <w:shd w:val="clear" w:color="000000" w:fill="FFFFFF"/>
            <w:vAlign w:val="center"/>
          </w:tcPr>
          <w:p w:rsidR="0053250C" w:rsidRPr="007B7362" w:rsidRDefault="0053250C" w:rsidP="00A81157">
            <w:pPr>
              <w:spacing w:before="40" w:after="40"/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614" w:type="dxa"/>
            <w:noWrap/>
            <w:vAlign w:val="bottom"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74" w:type="dxa"/>
            <w:noWrap/>
            <w:vAlign w:val="bottom"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00" w:type="dxa"/>
            <w:noWrap/>
            <w:vAlign w:val="bottom"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3250C" w:rsidRPr="007B7362" w:rsidTr="00A81157">
        <w:trPr>
          <w:trHeight w:val="22"/>
        </w:trPr>
        <w:tc>
          <w:tcPr>
            <w:tcW w:w="775" w:type="dxa"/>
            <w:vMerge/>
            <w:vAlign w:val="center"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vMerge/>
            <w:vAlign w:val="center"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87" w:type="dxa"/>
            <w:vMerge/>
            <w:vAlign w:val="center"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72" w:type="dxa"/>
            <w:shd w:val="clear" w:color="000000" w:fill="FFFFFF"/>
            <w:vAlign w:val="center"/>
          </w:tcPr>
          <w:p w:rsidR="0053250C" w:rsidRPr="007B7362" w:rsidRDefault="0053250C" w:rsidP="00A81157">
            <w:pPr>
              <w:spacing w:before="40" w:after="40"/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sz w:val="24"/>
                <w:szCs w:val="24"/>
              </w:rPr>
              <w:t>субвенции и иные межбюджетные трансферты из бюджетов поселений</w:t>
            </w:r>
          </w:p>
        </w:tc>
        <w:tc>
          <w:tcPr>
            <w:tcW w:w="1614" w:type="dxa"/>
            <w:noWrap/>
            <w:vAlign w:val="bottom"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74" w:type="dxa"/>
            <w:noWrap/>
            <w:vAlign w:val="bottom"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00" w:type="dxa"/>
            <w:noWrap/>
            <w:vAlign w:val="bottom"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3250C" w:rsidRPr="007B7362" w:rsidTr="00A81157">
        <w:trPr>
          <w:gridAfter w:val="3"/>
          <w:wAfter w:w="4288" w:type="dxa"/>
          <w:trHeight w:val="321"/>
        </w:trPr>
        <w:tc>
          <w:tcPr>
            <w:tcW w:w="775" w:type="dxa"/>
            <w:vMerge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vMerge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87" w:type="dxa"/>
            <w:vMerge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72" w:type="dxa"/>
            <w:vAlign w:val="center"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</w:tr>
      <w:tr w:rsidR="0053250C" w:rsidRPr="007B7362" w:rsidTr="00A81157">
        <w:trPr>
          <w:trHeight w:val="681"/>
        </w:trPr>
        <w:tc>
          <w:tcPr>
            <w:tcW w:w="775" w:type="dxa"/>
            <w:vMerge w:val="restart"/>
            <w:noWrap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064" w:type="dxa"/>
            <w:vMerge w:val="restart"/>
            <w:noWrap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387" w:type="dxa"/>
            <w:vMerge w:val="restart"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Вовлечение молодежи в общественно-</w:t>
            </w:r>
            <w:r w:rsidRPr="007B73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политическую жизнь, повышение гражданской активности молодых граждан</w:t>
            </w:r>
          </w:p>
        </w:tc>
        <w:tc>
          <w:tcPr>
            <w:tcW w:w="4972" w:type="dxa"/>
            <w:shd w:val="clear" w:color="000000" w:fill="FFFFFF"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Всего</w:t>
            </w:r>
          </w:p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614" w:type="dxa"/>
            <w:noWrap/>
            <w:vAlign w:val="bottom"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172,0</w:t>
            </w:r>
          </w:p>
        </w:tc>
        <w:tc>
          <w:tcPr>
            <w:tcW w:w="1474" w:type="dxa"/>
            <w:noWrap/>
            <w:vAlign w:val="bottom"/>
          </w:tcPr>
          <w:p w:rsidR="0053250C" w:rsidRPr="007B7362" w:rsidRDefault="00242DF7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148.1</w:t>
            </w:r>
          </w:p>
        </w:tc>
        <w:tc>
          <w:tcPr>
            <w:tcW w:w="1200" w:type="dxa"/>
            <w:noWrap/>
            <w:vAlign w:val="bottom"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3250C" w:rsidRPr="007B7362" w:rsidRDefault="00242DF7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86.1</w:t>
            </w:r>
          </w:p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250C" w:rsidRPr="007B7362" w:rsidTr="00A81157">
        <w:trPr>
          <w:trHeight w:val="22"/>
        </w:trPr>
        <w:tc>
          <w:tcPr>
            <w:tcW w:w="775" w:type="dxa"/>
            <w:vMerge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vMerge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87" w:type="dxa"/>
            <w:vMerge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72" w:type="dxa"/>
            <w:shd w:val="clear" w:color="000000" w:fill="FFFFFF"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614" w:type="dxa"/>
            <w:noWrap/>
            <w:vAlign w:val="bottom"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4" w:type="dxa"/>
            <w:noWrap/>
            <w:vAlign w:val="bottom"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noWrap/>
            <w:vAlign w:val="bottom"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250C" w:rsidRPr="007B7362" w:rsidTr="00A81157">
        <w:trPr>
          <w:trHeight w:val="335"/>
        </w:trPr>
        <w:tc>
          <w:tcPr>
            <w:tcW w:w="775" w:type="dxa"/>
            <w:vMerge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vMerge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87" w:type="dxa"/>
            <w:vMerge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72" w:type="dxa"/>
            <w:shd w:val="clear" w:color="000000" w:fill="FFFFFF"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ind w:left="175" w:firstLineChars="2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sz w:val="24"/>
                <w:szCs w:val="24"/>
              </w:rPr>
              <w:t>собственные средства бюджета муниципального района</w:t>
            </w:r>
          </w:p>
        </w:tc>
        <w:tc>
          <w:tcPr>
            <w:tcW w:w="1614" w:type="dxa"/>
            <w:noWrap/>
            <w:vAlign w:val="bottom"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172,0</w:t>
            </w:r>
          </w:p>
        </w:tc>
        <w:tc>
          <w:tcPr>
            <w:tcW w:w="1474" w:type="dxa"/>
            <w:noWrap/>
            <w:vAlign w:val="bottom"/>
          </w:tcPr>
          <w:p w:rsidR="0053250C" w:rsidRPr="007B7362" w:rsidRDefault="00242DF7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148.1</w:t>
            </w:r>
          </w:p>
        </w:tc>
        <w:tc>
          <w:tcPr>
            <w:tcW w:w="1200" w:type="dxa"/>
            <w:noWrap/>
            <w:vAlign w:val="bottom"/>
          </w:tcPr>
          <w:p w:rsidR="00242DF7" w:rsidRPr="007B7362" w:rsidRDefault="00242DF7" w:rsidP="00242DF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86.1</w:t>
            </w:r>
          </w:p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250C" w:rsidRPr="007B7362" w:rsidTr="00A81157">
        <w:trPr>
          <w:trHeight w:val="22"/>
        </w:trPr>
        <w:tc>
          <w:tcPr>
            <w:tcW w:w="775" w:type="dxa"/>
            <w:vMerge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vMerge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87" w:type="dxa"/>
            <w:vMerge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72" w:type="dxa"/>
            <w:shd w:val="clear" w:color="000000" w:fill="FFFFFF"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sz w:val="24"/>
                <w:szCs w:val="24"/>
              </w:rPr>
              <w:t>субсидии из бюджета субъекта Российской Федерации</w:t>
            </w:r>
          </w:p>
        </w:tc>
        <w:tc>
          <w:tcPr>
            <w:tcW w:w="1614" w:type="dxa"/>
            <w:noWrap/>
            <w:vAlign w:val="bottom"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4" w:type="dxa"/>
            <w:noWrap/>
            <w:vAlign w:val="bottom"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noWrap/>
            <w:vAlign w:val="bottom"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250C" w:rsidRPr="007B7362" w:rsidTr="00A81157">
        <w:trPr>
          <w:trHeight w:val="22"/>
        </w:trPr>
        <w:tc>
          <w:tcPr>
            <w:tcW w:w="775" w:type="dxa"/>
            <w:vMerge/>
            <w:vAlign w:val="center"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vMerge/>
            <w:vAlign w:val="center"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87" w:type="dxa"/>
            <w:vMerge/>
            <w:vAlign w:val="center"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72" w:type="dxa"/>
            <w:shd w:val="clear" w:color="000000" w:fill="FFFFFF"/>
            <w:vAlign w:val="center"/>
          </w:tcPr>
          <w:p w:rsidR="0053250C" w:rsidRPr="007B7362" w:rsidRDefault="0053250C" w:rsidP="00A81157">
            <w:pPr>
              <w:spacing w:before="40" w:after="40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sz w:val="24"/>
                <w:szCs w:val="24"/>
              </w:rPr>
              <w:t>субвенции из бюджета субъекта Российской Федерации</w:t>
            </w:r>
          </w:p>
        </w:tc>
        <w:tc>
          <w:tcPr>
            <w:tcW w:w="1614" w:type="dxa"/>
            <w:noWrap/>
            <w:vAlign w:val="bottom"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4" w:type="dxa"/>
            <w:noWrap/>
            <w:vAlign w:val="bottom"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noWrap/>
            <w:vAlign w:val="bottom"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250C" w:rsidRPr="007B7362" w:rsidTr="00A81157">
        <w:trPr>
          <w:trHeight w:val="22"/>
        </w:trPr>
        <w:tc>
          <w:tcPr>
            <w:tcW w:w="775" w:type="dxa"/>
            <w:vMerge/>
            <w:vAlign w:val="center"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vMerge/>
            <w:vAlign w:val="center"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87" w:type="dxa"/>
            <w:vMerge/>
            <w:vAlign w:val="center"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72" w:type="dxa"/>
            <w:shd w:val="clear" w:color="000000" w:fill="FFFFFF"/>
            <w:vAlign w:val="center"/>
          </w:tcPr>
          <w:p w:rsidR="0053250C" w:rsidRPr="007B7362" w:rsidRDefault="0053250C" w:rsidP="00A81157">
            <w:pPr>
              <w:spacing w:before="40" w:after="40"/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614" w:type="dxa"/>
            <w:noWrap/>
            <w:vAlign w:val="bottom"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74" w:type="dxa"/>
            <w:noWrap/>
            <w:vAlign w:val="bottom"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00" w:type="dxa"/>
            <w:noWrap/>
            <w:vAlign w:val="bottom"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3250C" w:rsidRPr="007B7362" w:rsidTr="00A81157">
        <w:trPr>
          <w:trHeight w:val="651"/>
        </w:trPr>
        <w:tc>
          <w:tcPr>
            <w:tcW w:w="775" w:type="dxa"/>
            <w:vMerge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vMerge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87" w:type="dxa"/>
            <w:vMerge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72" w:type="dxa"/>
            <w:shd w:val="clear" w:color="000000" w:fill="FFFFFF"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sz w:val="24"/>
                <w:szCs w:val="24"/>
              </w:rPr>
              <w:t>субвенции и иные межбюджетные трансферты из бюджетов поселений</w:t>
            </w:r>
          </w:p>
        </w:tc>
        <w:tc>
          <w:tcPr>
            <w:tcW w:w="1614" w:type="dxa"/>
            <w:noWrap/>
            <w:vAlign w:val="bottom"/>
            <w:hideMark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74" w:type="dxa"/>
            <w:noWrap/>
            <w:vAlign w:val="bottom"/>
            <w:hideMark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00" w:type="dxa"/>
            <w:noWrap/>
            <w:vAlign w:val="bottom"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250C" w:rsidRPr="007B7362" w:rsidTr="00A81157">
        <w:trPr>
          <w:trHeight w:val="443"/>
        </w:trPr>
        <w:tc>
          <w:tcPr>
            <w:tcW w:w="775" w:type="dxa"/>
            <w:vMerge w:val="restart"/>
            <w:noWrap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064" w:type="dxa"/>
            <w:vMerge w:val="restart"/>
            <w:noWrap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387" w:type="dxa"/>
            <w:vMerge w:val="restart"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Формирование системы информирования подростков и молодежи об общественных движениях, социальных инициативах </w:t>
            </w:r>
            <w:r w:rsidRPr="007B73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 сфере молодежной политики</w:t>
            </w:r>
          </w:p>
        </w:tc>
        <w:tc>
          <w:tcPr>
            <w:tcW w:w="4972" w:type="dxa"/>
            <w:shd w:val="clear" w:color="000000" w:fill="FFFFFF"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Всего</w:t>
            </w:r>
          </w:p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614" w:type="dxa"/>
            <w:noWrap/>
            <w:vAlign w:val="bottom"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74" w:type="dxa"/>
            <w:noWrap/>
            <w:vAlign w:val="bottom"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00" w:type="dxa"/>
            <w:noWrap/>
            <w:vAlign w:val="bottom"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3250C" w:rsidRPr="007B7362" w:rsidTr="00A81157">
        <w:trPr>
          <w:trHeight w:val="22"/>
        </w:trPr>
        <w:tc>
          <w:tcPr>
            <w:tcW w:w="775" w:type="dxa"/>
            <w:vMerge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vMerge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87" w:type="dxa"/>
            <w:vMerge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72" w:type="dxa"/>
            <w:shd w:val="clear" w:color="000000" w:fill="FFFFFF"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614" w:type="dxa"/>
            <w:noWrap/>
            <w:vAlign w:val="bottom"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4" w:type="dxa"/>
            <w:noWrap/>
            <w:vAlign w:val="bottom"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noWrap/>
            <w:vAlign w:val="bottom"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250C" w:rsidRPr="007B7362" w:rsidTr="00A81157">
        <w:trPr>
          <w:trHeight w:val="300"/>
        </w:trPr>
        <w:tc>
          <w:tcPr>
            <w:tcW w:w="775" w:type="dxa"/>
            <w:vMerge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vMerge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87" w:type="dxa"/>
            <w:vMerge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72" w:type="dxa"/>
            <w:shd w:val="clear" w:color="000000" w:fill="FFFFFF"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sz w:val="24"/>
                <w:szCs w:val="24"/>
              </w:rPr>
              <w:t xml:space="preserve">  собственные средства бюджета муниципального района</w:t>
            </w:r>
          </w:p>
        </w:tc>
        <w:tc>
          <w:tcPr>
            <w:tcW w:w="1614" w:type="dxa"/>
            <w:noWrap/>
            <w:vAlign w:val="bottom"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74" w:type="dxa"/>
            <w:noWrap/>
            <w:vAlign w:val="bottom"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noWrap/>
            <w:vAlign w:val="bottom"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3250C" w:rsidRPr="007B7362" w:rsidTr="00A81157">
        <w:trPr>
          <w:trHeight w:val="22"/>
        </w:trPr>
        <w:tc>
          <w:tcPr>
            <w:tcW w:w="775" w:type="dxa"/>
            <w:vMerge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vMerge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87" w:type="dxa"/>
            <w:vMerge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72" w:type="dxa"/>
            <w:shd w:val="clear" w:color="000000" w:fill="FFFFFF"/>
            <w:vAlign w:val="center"/>
            <w:hideMark/>
          </w:tcPr>
          <w:p w:rsidR="0053250C" w:rsidRPr="007B7362" w:rsidRDefault="0053250C" w:rsidP="00A81157">
            <w:pPr>
              <w:spacing w:before="40" w:after="40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sz w:val="24"/>
                <w:szCs w:val="24"/>
              </w:rPr>
              <w:t>субсидии из бюджета субъекта Российской Федерации</w:t>
            </w:r>
          </w:p>
        </w:tc>
        <w:tc>
          <w:tcPr>
            <w:tcW w:w="1614" w:type="dxa"/>
            <w:noWrap/>
            <w:vAlign w:val="bottom"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4" w:type="dxa"/>
            <w:noWrap/>
            <w:vAlign w:val="bottom"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noWrap/>
            <w:vAlign w:val="bottom"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250C" w:rsidRPr="007B7362" w:rsidTr="00A81157">
        <w:trPr>
          <w:trHeight w:val="22"/>
        </w:trPr>
        <w:tc>
          <w:tcPr>
            <w:tcW w:w="775" w:type="dxa"/>
            <w:vMerge/>
            <w:vAlign w:val="center"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vMerge/>
            <w:vAlign w:val="center"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87" w:type="dxa"/>
            <w:vMerge/>
            <w:vAlign w:val="center"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72" w:type="dxa"/>
            <w:shd w:val="clear" w:color="000000" w:fill="FFFFFF"/>
            <w:vAlign w:val="center"/>
          </w:tcPr>
          <w:p w:rsidR="0053250C" w:rsidRPr="007B7362" w:rsidRDefault="0053250C" w:rsidP="00A81157">
            <w:pPr>
              <w:spacing w:before="40" w:after="40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sz w:val="24"/>
                <w:szCs w:val="24"/>
              </w:rPr>
              <w:t>субвенции из бюджета субъекта Российской Федерации</w:t>
            </w:r>
          </w:p>
        </w:tc>
        <w:tc>
          <w:tcPr>
            <w:tcW w:w="1614" w:type="dxa"/>
            <w:noWrap/>
            <w:vAlign w:val="bottom"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4" w:type="dxa"/>
            <w:noWrap/>
            <w:vAlign w:val="bottom"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noWrap/>
            <w:vAlign w:val="bottom"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250C" w:rsidRPr="007B7362" w:rsidTr="00A81157">
        <w:trPr>
          <w:trHeight w:val="22"/>
        </w:trPr>
        <w:tc>
          <w:tcPr>
            <w:tcW w:w="775" w:type="dxa"/>
            <w:vMerge/>
            <w:vAlign w:val="center"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vMerge/>
            <w:vAlign w:val="center"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87" w:type="dxa"/>
            <w:vMerge/>
            <w:vAlign w:val="center"/>
          </w:tcPr>
          <w:p w:rsidR="0053250C" w:rsidRPr="007B7362" w:rsidRDefault="0053250C" w:rsidP="00A81157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72" w:type="dxa"/>
            <w:shd w:val="clear" w:color="000000" w:fill="FFFFFF"/>
            <w:vAlign w:val="center"/>
          </w:tcPr>
          <w:p w:rsidR="0053250C" w:rsidRPr="007B7362" w:rsidRDefault="0053250C" w:rsidP="00A81157">
            <w:pPr>
              <w:spacing w:before="40" w:after="40"/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614" w:type="dxa"/>
            <w:noWrap/>
            <w:vAlign w:val="bottom"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74" w:type="dxa"/>
            <w:noWrap/>
            <w:vAlign w:val="bottom"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00" w:type="dxa"/>
            <w:noWrap/>
            <w:vAlign w:val="bottom"/>
          </w:tcPr>
          <w:p w:rsidR="0053250C" w:rsidRPr="007B7362" w:rsidRDefault="0053250C" w:rsidP="00A81157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73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53250C" w:rsidRPr="00D85D10" w:rsidRDefault="0053250C" w:rsidP="00D85D10">
      <w:pPr>
        <w:tabs>
          <w:tab w:val="left" w:pos="3030"/>
        </w:tabs>
        <w:rPr>
          <w:rFonts w:ascii="Times New Roman" w:hAnsi="Times New Roman"/>
          <w:szCs w:val="24"/>
        </w:rPr>
        <w:sectPr w:rsidR="0053250C" w:rsidRPr="00D85D10" w:rsidSect="00353777">
          <w:footerReference w:type="default" r:id="rId10"/>
          <w:pgSz w:w="16838" w:h="11906" w:orient="landscape"/>
          <w:pgMar w:top="567" w:right="1418" w:bottom="284" w:left="1418" w:header="709" w:footer="709" w:gutter="0"/>
          <w:cols w:space="708"/>
          <w:titlePg/>
          <w:docGrid w:linePitch="360"/>
        </w:sectPr>
      </w:pPr>
    </w:p>
    <w:p w:rsidR="0053250C" w:rsidRDefault="0053250C" w:rsidP="00882057">
      <w:pPr>
        <w:tabs>
          <w:tab w:val="left" w:pos="3300"/>
        </w:tabs>
        <w:rPr>
          <w:rFonts w:ascii="Times New Roman" w:hAnsi="Times New Roman"/>
          <w:szCs w:val="24"/>
        </w:rPr>
      </w:pPr>
    </w:p>
    <w:p w:rsidR="00D1438F" w:rsidRPr="00853BF5" w:rsidRDefault="0053250C" w:rsidP="00D1438F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szCs w:val="24"/>
        </w:rPr>
        <w:tab/>
      </w:r>
      <w:hyperlink r:id="rId11" w:history="1">
        <w:r w:rsidR="00D1438F" w:rsidRPr="00853BF5">
          <w:rPr>
            <w:rFonts w:ascii="Times New Roman" w:hAnsi="Times New Roman"/>
            <w:b/>
            <w:szCs w:val="24"/>
          </w:rPr>
          <w:t>Сведения</w:t>
        </w:r>
      </w:hyperlink>
      <w:r w:rsidR="00D1438F" w:rsidRPr="00853BF5">
        <w:rPr>
          <w:rFonts w:ascii="Times New Roman" w:hAnsi="Times New Roman"/>
          <w:b/>
          <w:szCs w:val="24"/>
        </w:rPr>
        <w:t xml:space="preserve"> о внесенных за отчетный период изменениях в муниципальную программу</w:t>
      </w:r>
    </w:p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D1438F" w:rsidRPr="006E4ED9" w:rsidTr="00A81157">
        <w:trPr>
          <w:trHeight w:val="20"/>
        </w:trPr>
        <w:tc>
          <w:tcPr>
            <w:tcW w:w="500" w:type="dxa"/>
            <w:vAlign w:val="center"/>
            <w:hideMark/>
          </w:tcPr>
          <w:p w:rsidR="00D1438F" w:rsidRPr="006E4ED9" w:rsidRDefault="00D1438F" w:rsidP="00A8115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6E4ED9">
              <w:rPr>
                <w:rFonts w:ascii="Times New Roman" w:hAnsi="Times New Roman"/>
                <w:color w:val="000000"/>
                <w:sz w:val="20"/>
              </w:rPr>
              <w:t>№ п/п</w:t>
            </w:r>
          </w:p>
        </w:tc>
        <w:tc>
          <w:tcPr>
            <w:tcW w:w="5120" w:type="dxa"/>
            <w:vAlign w:val="center"/>
            <w:hideMark/>
          </w:tcPr>
          <w:p w:rsidR="00D1438F" w:rsidRPr="006E4ED9" w:rsidRDefault="00D1438F" w:rsidP="00A8115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6E4ED9">
              <w:rPr>
                <w:rFonts w:ascii="Times New Roman" w:hAnsi="Times New Roman"/>
                <w:color w:val="000000"/>
                <w:sz w:val="20"/>
              </w:rPr>
              <w:t>Вид правового акта</w:t>
            </w:r>
          </w:p>
        </w:tc>
        <w:tc>
          <w:tcPr>
            <w:tcW w:w="1660" w:type="dxa"/>
            <w:vAlign w:val="center"/>
            <w:hideMark/>
          </w:tcPr>
          <w:p w:rsidR="00D1438F" w:rsidRPr="006E4ED9" w:rsidRDefault="00D1438F" w:rsidP="00A8115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6E4ED9">
              <w:rPr>
                <w:rFonts w:ascii="Times New Roman" w:hAnsi="Times New Roman"/>
                <w:color w:val="000000"/>
                <w:sz w:val="20"/>
              </w:rPr>
              <w:t>Дата принятия</w:t>
            </w:r>
          </w:p>
        </w:tc>
        <w:tc>
          <w:tcPr>
            <w:tcW w:w="1540" w:type="dxa"/>
            <w:vAlign w:val="center"/>
            <w:hideMark/>
          </w:tcPr>
          <w:p w:rsidR="00D1438F" w:rsidRPr="006E4ED9" w:rsidRDefault="00D1438F" w:rsidP="00A8115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6E4ED9">
              <w:rPr>
                <w:rFonts w:ascii="Times New Roman" w:hAnsi="Times New Roman"/>
                <w:color w:val="000000"/>
                <w:sz w:val="20"/>
              </w:rPr>
              <w:t>Номер</w:t>
            </w:r>
          </w:p>
        </w:tc>
        <w:tc>
          <w:tcPr>
            <w:tcW w:w="5796" w:type="dxa"/>
            <w:vAlign w:val="center"/>
            <w:hideMark/>
          </w:tcPr>
          <w:p w:rsidR="00D1438F" w:rsidRPr="006E4ED9" w:rsidRDefault="00D1438F" w:rsidP="00A81157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6E4ED9">
              <w:rPr>
                <w:rFonts w:ascii="Times New Roman" w:hAnsi="Times New Roman"/>
                <w:color w:val="000000"/>
                <w:sz w:val="20"/>
              </w:rPr>
              <w:t>Суть изменений (краткое изложение)</w:t>
            </w:r>
          </w:p>
        </w:tc>
      </w:tr>
      <w:tr w:rsidR="00D1438F" w:rsidRPr="00302AA8" w:rsidTr="00815702">
        <w:trPr>
          <w:trHeight w:val="2068"/>
        </w:trPr>
        <w:tc>
          <w:tcPr>
            <w:tcW w:w="500" w:type="dxa"/>
            <w:noWrap/>
          </w:tcPr>
          <w:p w:rsidR="00D1438F" w:rsidRPr="00C2433C" w:rsidRDefault="00D1438F" w:rsidP="00A81157">
            <w:pPr>
              <w:rPr>
                <w:rFonts w:ascii="Times New Roman" w:hAnsi="Times New Roman" w:cs="Times New Roman"/>
              </w:rPr>
            </w:pPr>
            <w:r w:rsidRPr="00C243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20" w:type="dxa"/>
          </w:tcPr>
          <w:p w:rsidR="00815702" w:rsidRPr="00302AA8" w:rsidRDefault="00815702" w:rsidP="008157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AA8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</w:t>
            </w:r>
          </w:p>
          <w:p w:rsidR="00D1438F" w:rsidRPr="00302AA8" w:rsidRDefault="00815702" w:rsidP="008157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AA8">
              <w:rPr>
                <w:rFonts w:ascii="Times New Roman" w:hAnsi="Times New Roman" w:cs="Times New Roman"/>
                <w:sz w:val="24"/>
                <w:szCs w:val="24"/>
              </w:rPr>
              <w:t>Нюксенского муниципального района</w:t>
            </w:r>
          </w:p>
        </w:tc>
        <w:tc>
          <w:tcPr>
            <w:tcW w:w="1660" w:type="dxa"/>
            <w:noWrap/>
            <w:vAlign w:val="center"/>
          </w:tcPr>
          <w:p w:rsidR="00D1438F" w:rsidRPr="00302AA8" w:rsidRDefault="00815702" w:rsidP="00A81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AA8">
              <w:rPr>
                <w:rFonts w:ascii="Times New Roman" w:hAnsi="Times New Roman"/>
                <w:sz w:val="24"/>
                <w:szCs w:val="24"/>
              </w:rPr>
              <w:t>23.05.2022</w:t>
            </w:r>
          </w:p>
        </w:tc>
        <w:tc>
          <w:tcPr>
            <w:tcW w:w="1540" w:type="dxa"/>
            <w:noWrap/>
            <w:vAlign w:val="center"/>
          </w:tcPr>
          <w:p w:rsidR="00815702" w:rsidRPr="00302AA8" w:rsidRDefault="00815702" w:rsidP="008157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AA8">
              <w:rPr>
                <w:rFonts w:ascii="Times New Roman" w:hAnsi="Times New Roman"/>
                <w:sz w:val="24"/>
                <w:szCs w:val="24"/>
              </w:rPr>
              <w:t>105</w:t>
            </w:r>
          </w:p>
          <w:p w:rsidR="00D1438F" w:rsidRPr="00302AA8" w:rsidRDefault="00D1438F" w:rsidP="00A81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6" w:type="dxa"/>
            <w:noWrap/>
          </w:tcPr>
          <w:p w:rsidR="00D1438F" w:rsidRPr="00302AA8" w:rsidRDefault="00815702" w:rsidP="00302AA8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2AA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302AA8">
              <w:rPr>
                <w:rFonts w:ascii="Times New Roman" w:hAnsi="Times New Roman"/>
                <w:bCs/>
                <w:sz w:val="24"/>
                <w:szCs w:val="24"/>
              </w:rPr>
              <w:t>постановление администрации Нюксенского муниципального района от 05.12.2019 № 364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302AA8">
              <w:rPr>
                <w:rFonts w:ascii="Times New Roman" w:hAnsi="Times New Roman"/>
                <w:sz w:val="24"/>
                <w:szCs w:val="24"/>
              </w:rPr>
              <w:t>слова «Отдел культуры и спорта администрации Нюксенского муниципального района» заменить словами: «Отдел культуры администрации Нюксенского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</w:tbl>
    <w:p w:rsidR="00D1438F" w:rsidRDefault="00D1438F" w:rsidP="00D1438F">
      <w:pPr>
        <w:contextualSpacing/>
        <w:rPr>
          <w:rFonts w:ascii="Times New Roman" w:hAnsi="Times New Roman"/>
          <w:sz w:val="28"/>
          <w:szCs w:val="28"/>
        </w:rPr>
      </w:pPr>
    </w:p>
    <w:tbl>
      <w:tblPr>
        <w:tblStyle w:val="a8"/>
        <w:tblW w:w="14737" w:type="dxa"/>
        <w:tblLook w:val="04A0" w:firstRow="1" w:lastRow="0" w:firstColumn="1" w:lastColumn="0" w:noHBand="0" w:noVBand="1"/>
      </w:tblPr>
      <w:tblGrid>
        <w:gridCol w:w="766"/>
        <w:gridCol w:w="910"/>
        <w:gridCol w:w="2142"/>
        <w:gridCol w:w="2070"/>
        <w:gridCol w:w="1878"/>
        <w:gridCol w:w="1661"/>
        <w:gridCol w:w="1542"/>
        <w:gridCol w:w="1978"/>
        <w:gridCol w:w="1790"/>
      </w:tblGrid>
      <w:tr w:rsidR="00C912B3" w:rsidTr="00C912B3">
        <w:trPr>
          <w:trHeight w:val="2160"/>
        </w:trPr>
        <w:tc>
          <w:tcPr>
            <w:tcW w:w="1676" w:type="dxa"/>
            <w:gridSpan w:val="2"/>
            <w:tcBorders>
              <w:bottom w:val="single" w:sz="4" w:space="0" w:color="auto"/>
            </w:tcBorders>
          </w:tcPr>
          <w:p w:rsidR="00C912B3" w:rsidRPr="00C912B3" w:rsidRDefault="00C912B3" w:rsidP="00C912B3">
            <w:pPr>
              <w:contextualSpacing/>
              <w:jc w:val="center"/>
              <w:rPr>
                <w:rFonts w:ascii="Times New Roman" w:hAnsi="Times New Roman"/>
              </w:rPr>
            </w:pPr>
            <w:r w:rsidRPr="00C912B3">
              <w:rPr>
                <w:rFonts w:ascii="Times New Roman" w:hAnsi="Times New Roman"/>
              </w:rPr>
              <w:t>Код аналитической программной классификации</w:t>
            </w:r>
          </w:p>
        </w:tc>
        <w:tc>
          <w:tcPr>
            <w:tcW w:w="2142" w:type="dxa"/>
            <w:vMerge w:val="restart"/>
            <w:tcBorders>
              <w:bottom w:val="single" w:sz="4" w:space="0" w:color="auto"/>
            </w:tcBorders>
          </w:tcPr>
          <w:p w:rsidR="00C912B3" w:rsidRPr="00C912B3" w:rsidRDefault="00C912B3" w:rsidP="00C912B3">
            <w:pPr>
              <w:contextualSpacing/>
              <w:jc w:val="center"/>
              <w:rPr>
                <w:rFonts w:ascii="Times New Roman" w:hAnsi="Times New Roman"/>
              </w:rPr>
            </w:pPr>
            <w:r w:rsidRPr="00C912B3">
              <w:rPr>
                <w:rFonts w:ascii="Times New Roman" w:hAnsi="Times New Roman"/>
              </w:rPr>
              <w:t>Муниципальная программа, подпрограмма (основное мероприятие)</w:t>
            </w:r>
          </w:p>
        </w:tc>
        <w:tc>
          <w:tcPr>
            <w:tcW w:w="2070" w:type="dxa"/>
            <w:vMerge w:val="restart"/>
            <w:tcBorders>
              <w:bottom w:val="single" w:sz="4" w:space="0" w:color="auto"/>
            </w:tcBorders>
          </w:tcPr>
          <w:p w:rsidR="00C912B3" w:rsidRPr="00C912B3" w:rsidRDefault="00C912B3" w:rsidP="00C912B3">
            <w:pPr>
              <w:contextualSpacing/>
              <w:jc w:val="center"/>
              <w:rPr>
                <w:rFonts w:ascii="Times New Roman" w:hAnsi="Times New Roman"/>
              </w:rPr>
            </w:pPr>
            <w:r w:rsidRPr="00C912B3">
              <w:rPr>
                <w:rFonts w:ascii="Times New Roman" w:hAnsi="Times New Roman"/>
              </w:rPr>
              <w:t>Ответственный исполнитель</w:t>
            </w:r>
          </w:p>
        </w:tc>
        <w:tc>
          <w:tcPr>
            <w:tcW w:w="1878" w:type="dxa"/>
            <w:vMerge w:val="restart"/>
            <w:tcBorders>
              <w:bottom w:val="single" w:sz="4" w:space="0" w:color="auto"/>
            </w:tcBorders>
          </w:tcPr>
          <w:p w:rsidR="00C912B3" w:rsidRPr="00C912B3" w:rsidRDefault="00C912B3" w:rsidP="00C912B3">
            <w:pPr>
              <w:contextualSpacing/>
              <w:jc w:val="center"/>
              <w:rPr>
                <w:rFonts w:ascii="Times New Roman" w:hAnsi="Times New Roman"/>
              </w:rPr>
            </w:pPr>
            <w:r w:rsidRPr="00C912B3">
              <w:rPr>
                <w:rFonts w:ascii="Times New Roman" w:hAnsi="Times New Roman"/>
              </w:rPr>
              <w:t>Эффективность реализации муниципальной программы (подпрограммы)</w:t>
            </w:r>
          </w:p>
        </w:tc>
        <w:tc>
          <w:tcPr>
            <w:tcW w:w="1661" w:type="dxa"/>
            <w:tcBorders>
              <w:bottom w:val="single" w:sz="4" w:space="0" w:color="auto"/>
            </w:tcBorders>
          </w:tcPr>
          <w:p w:rsidR="00C912B3" w:rsidRPr="00C912B3" w:rsidRDefault="00C912B3" w:rsidP="00C912B3">
            <w:pPr>
              <w:contextualSpacing/>
              <w:jc w:val="center"/>
              <w:rPr>
                <w:rFonts w:ascii="Times New Roman" w:hAnsi="Times New Roman"/>
              </w:rPr>
            </w:pPr>
            <w:r w:rsidRPr="00C912B3">
              <w:rPr>
                <w:rFonts w:ascii="Times New Roman" w:hAnsi="Times New Roman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542" w:type="dxa"/>
            <w:tcBorders>
              <w:bottom w:val="single" w:sz="4" w:space="0" w:color="auto"/>
            </w:tcBorders>
          </w:tcPr>
          <w:p w:rsidR="00C912B3" w:rsidRPr="00C912B3" w:rsidRDefault="00C912B3" w:rsidP="00C912B3">
            <w:pPr>
              <w:contextualSpacing/>
              <w:jc w:val="center"/>
              <w:rPr>
                <w:rFonts w:ascii="Times New Roman" w:hAnsi="Times New Roman"/>
              </w:rPr>
            </w:pPr>
            <w:r w:rsidRPr="00C912B3">
              <w:rPr>
                <w:rFonts w:ascii="Times New Roman" w:hAnsi="Times New Roman"/>
              </w:rPr>
              <w:t>Степень реализации мероприятий</w:t>
            </w: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:rsidR="00C912B3" w:rsidRPr="00C912B3" w:rsidRDefault="00C912B3" w:rsidP="00C912B3">
            <w:pPr>
              <w:contextualSpacing/>
              <w:jc w:val="center"/>
              <w:rPr>
                <w:rFonts w:ascii="Times New Roman" w:hAnsi="Times New Roman"/>
              </w:rPr>
            </w:pPr>
            <w:r w:rsidRPr="00C912B3">
              <w:rPr>
                <w:rFonts w:ascii="Times New Roman" w:hAnsi="Times New Roman"/>
              </w:rPr>
              <w:t>Степень соответствия запланированному уровню расходов</w:t>
            </w:r>
          </w:p>
        </w:tc>
        <w:tc>
          <w:tcPr>
            <w:tcW w:w="1790" w:type="dxa"/>
          </w:tcPr>
          <w:p w:rsidR="00C912B3" w:rsidRPr="00C912B3" w:rsidRDefault="00C912B3" w:rsidP="00C912B3">
            <w:pPr>
              <w:contextualSpacing/>
              <w:jc w:val="center"/>
              <w:rPr>
                <w:rFonts w:ascii="Times New Roman" w:hAnsi="Times New Roman"/>
              </w:rPr>
            </w:pPr>
            <w:r w:rsidRPr="00C912B3">
              <w:rPr>
                <w:rFonts w:ascii="Times New Roman" w:hAnsi="Times New Roman"/>
              </w:rPr>
              <w:t>Эффективность исполнения средств бюджета муниципального района (городского округа)</w:t>
            </w:r>
          </w:p>
        </w:tc>
      </w:tr>
      <w:tr w:rsidR="00C912B3" w:rsidTr="00887B07">
        <w:trPr>
          <w:trHeight w:val="333"/>
        </w:trPr>
        <w:tc>
          <w:tcPr>
            <w:tcW w:w="766" w:type="dxa"/>
            <w:tcBorders>
              <w:bottom w:val="single" w:sz="4" w:space="0" w:color="auto"/>
            </w:tcBorders>
          </w:tcPr>
          <w:p w:rsidR="00C912B3" w:rsidRPr="00C912B3" w:rsidRDefault="00C912B3" w:rsidP="00C912B3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МП</w:t>
            </w: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:rsidR="00C912B3" w:rsidRPr="00C912B3" w:rsidRDefault="00C912B3" w:rsidP="00C912B3">
            <w:pPr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Пп</w:t>
            </w:r>
            <w:proofErr w:type="spellEnd"/>
          </w:p>
        </w:tc>
        <w:tc>
          <w:tcPr>
            <w:tcW w:w="2142" w:type="dxa"/>
            <w:vMerge/>
            <w:tcBorders>
              <w:bottom w:val="single" w:sz="4" w:space="0" w:color="auto"/>
            </w:tcBorders>
          </w:tcPr>
          <w:p w:rsidR="00C912B3" w:rsidRPr="00C912B3" w:rsidRDefault="00C912B3" w:rsidP="00302AA8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2070" w:type="dxa"/>
            <w:vMerge/>
            <w:tcBorders>
              <w:bottom w:val="single" w:sz="4" w:space="0" w:color="auto"/>
            </w:tcBorders>
          </w:tcPr>
          <w:p w:rsidR="00C912B3" w:rsidRPr="00C912B3" w:rsidRDefault="00C912B3" w:rsidP="00302AA8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878" w:type="dxa"/>
            <w:vMerge/>
            <w:tcBorders>
              <w:bottom w:val="single" w:sz="4" w:space="0" w:color="auto"/>
            </w:tcBorders>
          </w:tcPr>
          <w:p w:rsidR="00C912B3" w:rsidRPr="00C912B3" w:rsidRDefault="00C912B3" w:rsidP="00302AA8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1661" w:type="dxa"/>
            <w:tcBorders>
              <w:bottom w:val="single" w:sz="4" w:space="0" w:color="auto"/>
            </w:tcBorders>
          </w:tcPr>
          <w:p w:rsidR="00C912B3" w:rsidRPr="00C912B3" w:rsidRDefault="00C912B3" w:rsidP="00A40C47">
            <w:pPr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Э</w:t>
            </w:r>
            <w:r w:rsidRPr="00A40C47">
              <w:rPr>
                <w:rFonts w:ascii="Times New Roman" w:hAnsi="Times New Roman"/>
                <w:sz w:val="18"/>
              </w:rPr>
              <w:t>мп</w:t>
            </w:r>
            <w:proofErr w:type="spellEnd"/>
          </w:p>
        </w:tc>
        <w:tc>
          <w:tcPr>
            <w:tcW w:w="1542" w:type="dxa"/>
            <w:tcBorders>
              <w:bottom w:val="single" w:sz="4" w:space="0" w:color="auto"/>
            </w:tcBorders>
          </w:tcPr>
          <w:p w:rsidR="00C912B3" w:rsidRPr="00C912B3" w:rsidRDefault="00A40C47" w:rsidP="00A40C47">
            <w:pPr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СП</w:t>
            </w:r>
            <w:r w:rsidRPr="00A40C47">
              <w:rPr>
                <w:rFonts w:ascii="Times New Roman" w:hAnsi="Times New Roman"/>
                <w:sz w:val="20"/>
              </w:rPr>
              <w:t>мп</w:t>
            </w:r>
            <w:proofErr w:type="spellEnd"/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:rsidR="00C912B3" w:rsidRPr="00C912B3" w:rsidRDefault="00A40C47" w:rsidP="00A40C47">
            <w:pPr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СР</w:t>
            </w:r>
            <w:r w:rsidRPr="00A40C47">
              <w:rPr>
                <w:rFonts w:ascii="Times New Roman" w:hAnsi="Times New Roman"/>
                <w:sz w:val="18"/>
              </w:rPr>
              <w:t>мп</w:t>
            </w:r>
            <w:proofErr w:type="spellEnd"/>
          </w:p>
        </w:tc>
        <w:tc>
          <w:tcPr>
            <w:tcW w:w="1790" w:type="dxa"/>
            <w:tcBorders>
              <w:bottom w:val="single" w:sz="4" w:space="0" w:color="auto"/>
            </w:tcBorders>
          </w:tcPr>
          <w:p w:rsidR="00C912B3" w:rsidRPr="00C912B3" w:rsidRDefault="00A40C47" w:rsidP="00A40C47">
            <w:pPr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Э</w:t>
            </w:r>
            <w:r w:rsidRPr="00A40C47">
              <w:rPr>
                <w:rFonts w:ascii="Times New Roman" w:hAnsi="Times New Roman"/>
                <w:sz w:val="14"/>
              </w:rPr>
              <w:t>Б</w:t>
            </w:r>
            <w:r w:rsidRPr="00A40C47">
              <w:rPr>
                <w:rFonts w:ascii="Times New Roman" w:hAnsi="Times New Roman"/>
                <w:sz w:val="20"/>
              </w:rPr>
              <w:t>с</w:t>
            </w:r>
            <w:proofErr w:type="spellEnd"/>
          </w:p>
        </w:tc>
      </w:tr>
      <w:tr w:rsidR="00C912B3" w:rsidTr="00C912B3">
        <w:tc>
          <w:tcPr>
            <w:tcW w:w="766" w:type="dxa"/>
          </w:tcPr>
          <w:p w:rsidR="00C912B3" w:rsidRPr="00C912B3" w:rsidRDefault="00C912B3" w:rsidP="00C912B3">
            <w:pPr>
              <w:contextualSpacing/>
              <w:jc w:val="center"/>
              <w:rPr>
                <w:rFonts w:ascii="Times New Roman" w:hAnsi="Times New Roman"/>
              </w:rPr>
            </w:pPr>
            <w:r w:rsidRPr="00C912B3">
              <w:rPr>
                <w:rFonts w:ascii="Times New Roman" w:hAnsi="Times New Roman"/>
              </w:rPr>
              <w:t>17</w:t>
            </w:r>
          </w:p>
        </w:tc>
        <w:tc>
          <w:tcPr>
            <w:tcW w:w="910" w:type="dxa"/>
          </w:tcPr>
          <w:p w:rsidR="00C912B3" w:rsidRPr="00C912B3" w:rsidRDefault="00C912B3" w:rsidP="00C912B3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42" w:type="dxa"/>
          </w:tcPr>
          <w:p w:rsidR="00C912B3" w:rsidRPr="00C912B3" w:rsidRDefault="00C912B3" w:rsidP="00C912B3">
            <w:pPr>
              <w:contextualSpacing/>
              <w:jc w:val="center"/>
              <w:rPr>
                <w:rFonts w:ascii="Times New Roman" w:hAnsi="Times New Roman"/>
              </w:rPr>
            </w:pPr>
            <w:r w:rsidRPr="00C912B3">
              <w:rPr>
                <w:rFonts w:ascii="Times New Roman" w:hAnsi="Times New Roman"/>
              </w:rPr>
              <w:t>«Развитие молодёжной политики в Нюксенском муниципальном районе на 2021-20225»</w:t>
            </w:r>
          </w:p>
        </w:tc>
        <w:tc>
          <w:tcPr>
            <w:tcW w:w="2070" w:type="dxa"/>
          </w:tcPr>
          <w:p w:rsidR="00C912B3" w:rsidRPr="00C912B3" w:rsidRDefault="00C912B3" w:rsidP="00C912B3">
            <w:pPr>
              <w:contextualSpacing/>
              <w:jc w:val="center"/>
              <w:rPr>
                <w:rFonts w:ascii="Times New Roman" w:hAnsi="Times New Roman"/>
              </w:rPr>
            </w:pPr>
            <w:r w:rsidRPr="00C912B3">
              <w:rPr>
                <w:rFonts w:ascii="Times New Roman" w:hAnsi="Times New Roman"/>
              </w:rPr>
              <w:t>Отдел культуры и спорта администрации района</w:t>
            </w:r>
          </w:p>
        </w:tc>
        <w:tc>
          <w:tcPr>
            <w:tcW w:w="1878" w:type="dxa"/>
          </w:tcPr>
          <w:p w:rsidR="00C912B3" w:rsidRPr="00C912B3" w:rsidRDefault="00C912B3" w:rsidP="00C912B3">
            <w:pPr>
              <w:contextualSpacing/>
              <w:jc w:val="center"/>
              <w:rPr>
                <w:rFonts w:ascii="Times New Roman" w:hAnsi="Times New Roman"/>
              </w:rPr>
            </w:pPr>
            <w:r w:rsidRPr="00C912B3">
              <w:rPr>
                <w:rFonts w:ascii="Times New Roman" w:hAnsi="Times New Roman"/>
              </w:rPr>
              <w:t>1,47</w:t>
            </w:r>
          </w:p>
        </w:tc>
        <w:tc>
          <w:tcPr>
            <w:tcW w:w="1661" w:type="dxa"/>
          </w:tcPr>
          <w:p w:rsidR="00C912B3" w:rsidRPr="00C912B3" w:rsidRDefault="00C912B3" w:rsidP="00C912B3">
            <w:pPr>
              <w:contextualSpacing/>
              <w:jc w:val="center"/>
              <w:rPr>
                <w:rFonts w:ascii="Times New Roman" w:hAnsi="Times New Roman"/>
              </w:rPr>
            </w:pPr>
            <w:r w:rsidRPr="00C912B3">
              <w:rPr>
                <w:rFonts w:ascii="Times New Roman" w:hAnsi="Times New Roman"/>
              </w:rPr>
              <w:t>1</w:t>
            </w:r>
          </w:p>
        </w:tc>
        <w:tc>
          <w:tcPr>
            <w:tcW w:w="1542" w:type="dxa"/>
          </w:tcPr>
          <w:p w:rsidR="00C912B3" w:rsidRPr="00C912B3" w:rsidRDefault="00C912B3" w:rsidP="00C912B3">
            <w:pPr>
              <w:contextualSpacing/>
              <w:jc w:val="center"/>
              <w:rPr>
                <w:rFonts w:ascii="Times New Roman" w:hAnsi="Times New Roman"/>
              </w:rPr>
            </w:pPr>
            <w:r w:rsidRPr="00C912B3">
              <w:rPr>
                <w:rFonts w:ascii="Times New Roman" w:hAnsi="Times New Roman"/>
              </w:rPr>
              <w:t>1</w:t>
            </w:r>
          </w:p>
        </w:tc>
        <w:tc>
          <w:tcPr>
            <w:tcW w:w="1978" w:type="dxa"/>
          </w:tcPr>
          <w:p w:rsidR="00C912B3" w:rsidRPr="00C912B3" w:rsidRDefault="00C912B3" w:rsidP="00C912B3">
            <w:pPr>
              <w:contextualSpacing/>
              <w:jc w:val="center"/>
              <w:rPr>
                <w:rFonts w:ascii="Times New Roman" w:hAnsi="Times New Roman"/>
              </w:rPr>
            </w:pPr>
            <w:r w:rsidRPr="00C912B3">
              <w:rPr>
                <w:rFonts w:ascii="Times New Roman" w:hAnsi="Times New Roman"/>
              </w:rPr>
              <w:t>0,68</w:t>
            </w:r>
          </w:p>
        </w:tc>
        <w:tc>
          <w:tcPr>
            <w:tcW w:w="1790" w:type="dxa"/>
          </w:tcPr>
          <w:p w:rsidR="00C912B3" w:rsidRPr="00C912B3" w:rsidRDefault="00C912B3" w:rsidP="00C912B3">
            <w:pPr>
              <w:contextualSpacing/>
              <w:jc w:val="center"/>
              <w:rPr>
                <w:rFonts w:ascii="Times New Roman" w:hAnsi="Times New Roman"/>
              </w:rPr>
            </w:pPr>
            <w:r w:rsidRPr="00C912B3">
              <w:rPr>
                <w:rFonts w:ascii="Times New Roman" w:hAnsi="Times New Roman"/>
              </w:rPr>
              <w:t>1,47</w:t>
            </w:r>
          </w:p>
        </w:tc>
      </w:tr>
      <w:tr w:rsidR="00A40C47" w:rsidTr="00A40C47">
        <w:trPr>
          <w:trHeight w:val="70"/>
        </w:trPr>
        <w:tc>
          <w:tcPr>
            <w:tcW w:w="765" w:type="dxa"/>
          </w:tcPr>
          <w:p w:rsidR="00A40C47" w:rsidRDefault="00A40C47" w:rsidP="00A40C47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1" w:type="dxa"/>
          </w:tcPr>
          <w:p w:rsidR="00A40C47" w:rsidRDefault="00A40C47" w:rsidP="00A40C47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42" w:type="dxa"/>
          </w:tcPr>
          <w:p w:rsidR="00A40C47" w:rsidRDefault="00A40C47" w:rsidP="00302AA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70" w:type="dxa"/>
          </w:tcPr>
          <w:p w:rsidR="00A40C47" w:rsidRDefault="00A40C47" w:rsidP="00302AA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78" w:type="dxa"/>
          </w:tcPr>
          <w:p w:rsidR="00A40C47" w:rsidRDefault="00A40C47" w:rsidP="00302AA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1" w:type="dxa"/>
          </w:tcPr>
          <w:p w:rsidR="00A40C47" w:rsidRDefault="00A40C47" w:rsidP="00302AA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2" w:type="dxa"/>
          </w:tcPr>
          <w:p w:rsidR="00A40C47" w:rsidRDefault="00A40C47" w:rsidP="00302AA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8" w:type="dxa"/>
          </w:tcPr>
          <w:p w:rsidR="00A40C47" w:rsidRDefault="00A40C47" w:rsidP="00302AA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0" w:type="dxa"/>
          </w:tcPr>
          <w:p w:rsidR="00A40C47" w:rsidRDefault="00A40C47" w:rsidP="00302AA8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02AA8" w:rsidRDefault="00302AA8" w:rsidP="00D1438F">
      <w:pPr>
        <w:tabs>
          <w:tab w:val="left" w:pos="4290"/>
        </w:tabs>
        <w:rPr>
          <w:rFonts w:ascii="Times New Roman" w:hAnsi="Times New Roman" w:cs="Times New Roman"/>
          <w:sz w:val="28"/>
          <w:szCs w:val="28"/>
        </w:rPr>
      </w:pPr>
    </w:p>
    <w:p w:rsidR="0053250C" w:rsidRDefault="00302AA8" w:rsidP="00D1438F">
      <w:pPr>
        <w:tabs>
          <w:tab w:val="left" w:pos="4290"/>
        </w:tabs>
        <w:rPr>
          <w:rFonts w:ascii="Times New Roman" w:hAnsi="Times New Roman"/>
          <w:szCs w:val="24"/>
        </w:rPr>
      </w:pPr>
      <w:r w:rsidRPr="0053250C">
        <w:rPr>
          <w:rFonts w:ascii="Times New Roman" w:hAnsi="Times New Roman" w:cs="Times New Roman"/>
          <w:sz w:val="28"/>
          <w:szCs w:val="28"/>
        </w:rPr>
        <w:t>Исполнитель: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250C">
        <w:rPr>
          <w:rFonts w:ascii="Times New Roman" w:hAnsi="Times New Roman" w:cs="Times New Roman"/>
          <w:sz w:val="28"/>
          <w:szCs w:val="28"/>
        </w:rPr>
        <w:t>Винник Екатерина Сергеевна</w:t>
      </w:r>
      <w:r>
        <w:t xml:space="preserve">                                                                                   </w:t>
      </w:r>
      <w:r w:rsidR="00D1438F">
        <w:rPr>
          <w:rFonts w:ascii="Times New Roman" w:hAnsi="Times New Roman" w:cs="Times New Roman"/>
          <w:sz w:val="28"/>
          <w:szCs w:val="28"/>
        </w:rPr>
        <w:t>Г</w:t>
      </w:r>
      <w:r w:rsidR="00D1438F" w:rsidRPr="0053250C">
        <w:rPr>
          <w:rFonts w:ascii="Times New Roman" w:hAnsi="Times New Roman" w:cs="Times New Roman"/>
          <w:sz w:val="28"/>
          <w:szCs w:val="28"/>
        </w:rPr>
        <w:t xml:space="preserve">лавный специалист отдела культуры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1438F" w:rsidRPr="0053250C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53250C" w:rsidRPr="0053250C" w:rsidRDefault="0053250C" w:rsidP="0053250C">
      <w:pPr>
        <w:rPr>
          <w:rFonts w:ascii="Times New Roman" w:hAnsi="Times New Roman"/>
          <w:szCs w:val="24"/>
        </w:rPr>
      </w:pPr>
    </w:p>
    <w:p w:rsidR="0053250C" w:rsidRPr="0053250C" w:rsidRDefault="0053250C" w:rsidP="0053250C">
      <w:pPr>
        <w:rPr>
          <w:rFonts w:ascii="Times New Roman" w:hAnsi="Times New Roman"/>
          <w:szCs w:val="24"/>
        </w:rPr>
      </w:pPr>
    </w:p>
    <w:p w:rsidR="0053250C" w:rsidRPr="0053250C" w:rsidRDefault="0053250C" w:rsidP="0053250C">
      <w:pPr>
        <w:rPr>
          <w:rFonts w:ascii="Times New Roman" w:hAnsi="Times New Roman"/>
          <w:szCs w:val="24"/>
        </w:rPr>
      </w:pPr>
    </w:p>
    <w:p w:rsidR="0015594E" w:rsidRPr="0053250C" w:rsidRDefault="0015594E" w:rsidP="0053250C">
      <w:pPr>
        <w:tabs>
          <w:tab w:val="left" w:pos="3750"/>
        </w:tabs>
        <w:rPr>
          <w:rFonts w:ascii="Times New Roman" w:hAnsi="Times New Roman"/>
          <w:szCs w:val="24"/>
        </w:rPr>
        <w:sectPr w:rsidR="0015594E" w:rsidRPr="0053250C" w:rsidSect="003230CB">
          <w:footerReference w:type="default" r:id="rId12"/>
          <w:pgSz w:w="16838" w:h="11906" w:orient="landscape"/>
          <w:pgMar w:top="993" w:right="1418" w:bottom="851" w:left="1418" w:header="709" w:footer="709" w:gutter="0"/>
          <w:cols w:space="708"/>
          <w:titlePg/>
          <w:docGrid w:linePitch="360"/>
        </w:sectPr>
      </w:pPr>
    </w:p>
    <w:p w:rsidR="00E500AB" w:rsidRPr="0053250C" w:rsidRDefault="0053250C">
      <w:pPr>
        <w:rPr>
          <w:rFonts w:ascii="Times New Roman" w:hAnsi="Times New Roman" w:cs="Times New Roman"/>
          <w:sz w:val="28"/>
          <w:szCs w:val="28"/>
        </w:rPr>
      </w:pPr>
      <w:r w:rsidRPr="0053250C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</w:t>
      </w:r>
    </w:p>
    <w:sectPr w:rsidR="00E500AB" w:rsidRPr="0053250C" w:rsidSect="00853BF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EF7" w:rsidRDefault="00006EF7">
      <w:pPr>
        <w:spacing w:after="0" w:line="240" w:lineRule="auto"/>
      </w:pPr>
      <w:r>
        <w:separator/>
      </w:r>
    </w:p>
  </w:endnote>
  <w:endnote w:type="continuationSeparator" w:id="0">
    <w:p w:rsidR="00006EF7" w:rsidRDefault="00006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250C" w:rsidRDefault="0053250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BF5" w:rsidRDefault="00853BF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EF7" w:rsidRDefault="00006EF7">
      <w:pPr>
        <w:spacing w:after="0" w:line="240" w:lineRule="auto"/>
      </w:pPr>
      <w:r>
        <w:separator/>
      </w:r>
    </w:p>
  </w:footnote>
  <w:footnote w:type="continuationSeparator" w:id="0">
    <w:p w:rsidR="00006EF7" w:rsidRDefault="00006E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7304C9"/>
    <w:multiLevelType w:val="multilevel"/>
    <w:tmpl w:val="52DE7FBA"/>
    <w:lvl w:ilvl="0">
      <w:start w:val="1"/>
      <w:numFmt w:val="decimal"/>
      <w:lvlText w:val="%1."/>
      <w:lvlJc w:val="left"/>
      <w:pPr>
        <w:ind w:left="1242" w:hanging="6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2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BF5"/>
    <w:rsid w:val="00006EF7"/>
    <w:rsid w:val="00030729"/>
    <w:rsid w:val="00031968"/>
    <w:rsid w:val="0003625B"/>
    <w:rsid w:val="0004453D"/>
    <w:rsid w:val="00047D0F"/>
    <w:rsid w:val="000B0667"/>
    <w:rsid w:val="000C2B57"/>
    <w:rsid w:val="000D0333"/>
    <w:rsid w:val="000E5A47"/>
    <w:rsid w:val="000E7FF3"/>
    <w:rsid w:val="000F6FCA"/>
    <w:rsid w:val="00114183"/>
    <w:rsid w:val="00123CE1"/>
    <w:rsid w:val="001440C2"/>
    <w:rsid w:val="0015594E"/>
    <w:rsid w:val="001650C3"/>
    <w:rsid w:val="001B0C6E"/>
    <w:rsid w:val="001C2519"/>
    <w:rsid w:val="001C37C8"/>
    <w:rsid w:val="001D5CAA"/>
    <w:rsid w:val="001F5D7F"/>
    <w:rsid w:val="002241B6"/>
    <w:rsid w:val="00242DF7"/>
    <w:rsid w:val="00245C9D"/>
    <w:rsid w:val="00246576"/>
    <w:rsid w:val="002D5748"/>
    <w:rsid w:val="002F22AD"/>
    <w:rsid w:val="002F7345"/>
    <w:rsid w:val="00302AA8"/>
    <w:rsid w:val="003157D1"/>
    <w:rsid w:val="00317F9A"/>
    <w:rsid w:val="00330636"/>
    <w:rsid w:val="00341CD0"/>
    <w:rsid w:val="00344736"/>
    <w:rsid w:val="0036094C"/>
    <w:rsid w:val="003A0610"/>
    <w:rsid w:val="00420C2B"/>
    <w:rsid w:val="00437032"/>
    <w:rsid w:val="00477D00"/>
    <w:rsid w:val="004B04E4"/>
    <w:rsid w:val="004B5C83"/>
    <w:rsid w:val="004D5481"/>
    <w:rsid w:val="00520585"/>
    <w:rsid w:val="0053250C"/>
    <w:rsid w:val="0053730F"/>
    <w:rsid w:val="00540260"/>
    <w:rsid w:val="00544016"/>
    <w:rsid w:val="005475B1"/>
    <w:rsid w:val="00570554"/>
    <w:rsid w:val="0058624C"/>
    <w:rsid w:val="005912E5"/>
    <w:rsid w:val="005A581E"/>
    <w:rsid w:val="005A6B3A"/>
    <w:rsid w:val="005C5332"/>
    <w:rsid w:val="005E1769"/>
    <w:rsid w:val="00614CCC"/>
    <w:rsid w:val="00622167"/>
    <w:rsid w:val="00652684"/>
    <w:rsid w:val="006573DD"/>
    <w:rsid w:val="00666A9D"/>
    <w:rsid w:val="00674040"/>
    <w:rsid w:val="006746F3"/>
    <w:rsid w:val="00677D77"/>
    <w:rsid w:val="006A7B2B"/>
    <w:rsid w:val="006C2EB3"/>
    <w:rsid w:val="006E15EE"/>
    <w:rsid w:val="006F67B5"/>
    <w:rsid w:val="0071531E"/>
    <w:rsid w:val="00724124"/>
    <w:rsid w:val="00770101"/>
    <w:rsid w:val="007B7362"/>
    <w:rsid w:val="007C06F7"/>
    <w:rsid w:val="00815702"/>
    <w:rsid w:val="008522AF"/>
    <w:rsid w:val="00853BF5"/>
    <w:rsid w:val="00854999"/>
    <w:rsid w:val="00881AA1"/>
    <w:rsid w:val="00882057"/>
    <w:rsid w:val="008A38BC"/>
    <w:rsid w:val="008C7617"/>
    <w:rsid w:val="008F44C0"/>
    <w:rsid w:val="00922B01"/>
    <w:rsid w:val="00931CF3"/>
    <w:rsid w:val="0093525D"/>
    <w:rsid w:val="00943FCB"/>
    <w:rsid w:val="00972A9B"/>
    <w:rsid w:val="0098232B"/>
    <w:rsid w:val="00984661"/>
    <w:rsid w:val="009E075B"/>
    <w:rsid w:val="00A36BB2"/>
    <w:rsid w:val="00A40C47"/>
    <w:rsid w:val="00A445EE"/>
    <w:rsid w:val="00A7053F"/>
    <w:rsid w:val="00AE06C4"/>
    <w:rsid w:val="00AE0916"/>
    <w:rsid w:val="00AF06BE"/>
    <w:rsid w:val="00B304BC"/>
    <w:rsid w:val="00B33A5E"/>
    <w:rsid w:val="00B34329"/>
    <w:rsid w:val="00B367DB"/>
    <w:rsid w:val="00B44AF4"/>
    <w:rsid w:val="00B60796"/>
    <w:rsid w:val="00B63A87"/>
    <w:rsid w:val="00BB3CD1"/>
    <w:rsid w:val="00BB42AA"/>
    <w:rsid w:val="00BC2772"/>
    <w:rsid w:val="00BD3CFE"/>
    <w:rsid w:val="00BE1AAE"/>
    <w:rsid w:val="00BF337D"/>
    <w:rsid w:val="00C2433C"/>
    <w:rsid w:val="00C55378"/>
    <w:rsid w:val="00C90248"/>
    <w:rsid w:val="00C912B3"/>
    <w:rsid w:val="00D1438F"/>
    <w:rsid w:val="00D41F35"/>
    <w:rsid w:val="00D85D10"/>
    <w:rsid w:val="00DE0378"/>
    <w:rsid w:val="00DE0C71"/>
    <w:rsid w:val="00E02429"/>
    <w:rsid w:val="00E1387C"/>
    <w:rsid w:val="00E241FC"/>
    <w:rsid w:val="00E3378A"/>
    <w:rsid w:val="00E500AB"/>
    <w:rsid w:val="00E51643"/>
    <w:rsid w:val="00EB74AD"/>
    <w:rsid w:val="00EE04D6"/>
    <w:rsid w:val="00EF4923"/>
    <w:rsid w:val="00F229A1"/>
    <w:rsid w:val="00F81A0B"/>
    <w:rsid w:val="00F845F3"/>
    <w:rsid w:val="00FB165F"/>
    <w:rsid w:val="00FB7CD5"/>
    <w:rsid w:val="00FE3C1C"/>
    <w:rsid w:val="00FF19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3174B"/>
  <w15:docId w15:val="{E8883418-C806-4A2A-81D1-26C9220BC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526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526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53BF5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853BF5"/>
    <w:rPr>
      <w:rFonts w:ascii="Arial" w:eastAsia="Times New Roman" w:hAnsi="Arial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53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3BF5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72412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526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5268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a8">
    <w:name w:val="Table Grid"/>
    <w:basedOn w:val="a1"/>
    <w:uiPriority w:val="59"/>
    <w:rsid w:val="00C91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7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1C534AC1618B38338B7138DDEB14344F59B417381706259B468524054C32ECBB30FCA5546109B5D4A4FB16DK3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4589D-1222-42A7-B01F-AA7696079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1189</Words>
  <Characters>6781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Катя</cp:lastModifiedBy>
  <cp:revision>2</cp:revision>
  <cp:lastPrinted>2023-02-14T08:05:00Z</cp:lastPrinted>
  <dcterms:created xsi:type="dcterms:W3CDTF">2023-02-22T10:17:00Z</dcterms:created>
  <dcterms:modified xsi:type="dcterms:W3CDTF">2023-02-22T10:17:00Z</dcterms:modified>
</cp:coreProperties>
</file>