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5F3" w:rsidRDefault="00330636" w:rsidP="00F845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Отчет </w:t>
      </w:r>
      <w:r w:rsidRPr="009C47EA">
        <w:rPr>
          <w:rFonts w:ascii="Times New Roman" w:hAnsi="Times New Roman"/>
          <w:b/>
          <w:szCs w:val="24"/>
        </w:rPr>
        <w:t xml:space="preserve">о </w:t>
      </w:r>
      <w:r>
        <w:rPr>
          <w:rFonts w:ascii="Times New Roman" w:hAnsi="Times New Roman"/>
          <w:b/>
          <w:szCs w:val="24"/>
        </w:rPr>
        <w:t>достигнутых</w:t>
      </w:r>
      <w:r w:rsidRPr="009C47EA">
        <w:rPr>
          <w:rFonts w:ascii="Times New Roman" w:hAnsi="Times New Roman"/>
          <w:b/>
          <w:szCs w:val="24"/>
        </w:rPr>
        <w:t xml:space="preserve"> значени</w:t>
      </w:r>
      <w:r>
        <w:rPr>
          <w:rFonts w:ascii="Times New Roman" w:hAnsi="Times New Roman"/>
          <w:b/>
          <w:szCs w:val="24"/>
        </w:rPr>
        <w:t>ях</w:t>
      </w:r>
      <w:r w:rsidRPr="009C47EA">
        <w:rPr>
          <w:rFonts w:ascii="Times New Roman" w:hAnsi="Times New Roman"/>
          <w:b/>
          <w:szCs w:val="24"/>
        </w:rPr>
        <w:t xml:space="preserve"> целевых показателей</w:t>
      </w:r>
      <w:r>
        <w:rPr>
          <w:rFonts w:ascii="Times New Roman" w:hAnsi="Times New Roman"/>
          <w:b/>
          <w:szCs w:val="24"/>
        </w:rPr>
        <w:t xml:space="preserve"> (индикаторов) муниципальной программы</w:t>
      </w:r>
      <w:r w:rsidR="00F845F3">
        <w:rPr>
          <w:rFonts w:ascii="Times New Roman" w:hAnsi="Times New Roman"/>
          <w:b/>
          <w:szCs w:val="24"/>
        </w:rPr>
        <w:t xml:space="preserve"> </w:t>
      </w:r>
    </w:p>
    <w:p w:rsidR="00330636" w:rsidRPr="00F845F3" w:rsidRDefault="00DE0378" w:rsidP="00F845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</w:rPr>
        <w:t>«Развитие</w:t>
      </w:r>
      <w:r w:rsidR="00F845F3" w:rsidRPr="00F845F3">
        <w:rPr>
          <w:rFonts w:ascii="Times New Roman" w:eastAsia="Times New Roman" w:hAnsi="Times New Roman" w:cs="Times New Roman"/>
          <w:b/>
        </w:rPr>
        <w:t xml:space="preserve"> молодежной политики в Нюксенс</w:t>
      </w:r>
      <w:r>
        <w:rPr>
          <w:rFonts w:ascii="Times New Roman" w:eastAsia="Times New Roman" w:hAnsi="Times New Roman" w:cs="Times New Roman"/>
          <w:b/>
        </w:rPr>
        <w:t>ком муниципальном районе на 2021-2025</w:t>
      </w:r>
      <w:r w:rsidR="00F845F3" w:rsidRPr="00F845F3">
        <w:rPr>
          <w:rFonts w:ascii="Times New Roman" w:eastAsia="Times New Roman" w:hAnsi="Times New Roman" w:cs="Times New Roman"/>
          <w:b/>
        </w:rPr>
        <w:t xml:space="preserve"> годы»</w:t>
      </w:r>
    </w:p>
    <w:p w:rsidR="00330636" w:rsidRDefault="00666A9D" w:rsidP="00F845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 w:rsidRPr="00F845F3">
        <w:rPr>
          <w:rFonts w:ascii="Times New Roman" w:hAnsi="Times New Roman"/>
          <w:b/>
          <w:szCs w:val="24"/>
        </w:rPr>
        <w:t xml:space="preserve">за </w:t>
      </w:r>
      <w:r>
        <w:rPr>
          <w:rFonts w:ascii="Times New Roman" w:hAnsi="Times New Roman"/>
          <w:b/>
          <w:szCs w:val="24"/>
        </w:rPr>
        <w:t>1</w:t>
      </w:r>
      <w:r w:rsidR="003157D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полугодие 2022</w:t>
      </w:r>
      <w:r w:rsidR="00330636" w:rsidRPr="00F845F3">
        <w:rPr>
          <w:rFonts w:ascii="Times New Roman" w:hAnsi="Times New Roman"/>
          <w:b/>
          <w:szCs w:val="24"/>
        </w:rPr>
        <w:t xml:space="preserve"> года</w:t>
      </w:r>
    </w:p>
    <w:p w:rsidR="00F845F3" w:rsidRPr="00F845F3" w:rsidRDefault="00F845F3" w:rsidP="00F845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</w:p>
    <w:tbl>
      <w:tblPr>
        <w:tblW w:w="5124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1"/>
        <w:gridCol w:w="6895"/>
        <w:gridCol w:w="980"/>
        <w:gridCol w:w="1401"/>
        <w:gridCol w:w="6"/>
        <w:gridCol w:w="1115"/>
        <w:gridCol w:w="6"/>
        <w:gridCol w:w="1121"/>
        <w:gridCol w:w="2204"/>
      </w:tblGrid>
      <w:tr w:rsidR="00330636" w:rsidRPr="00F845F3" w:rsidTr="00F845F3">
        <w:trPr>
          <w:trHeight w:val="635"/>
          <w:tblCellSpacing w:w="5" w:type="nil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N</w:t>
            </w:r>
          </w:p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п/п</w:t>
            </w:r>
          </w:p>
        </w:tc>
        <w:tc>
          <w:tcPr>
            <w:tcW w:w="24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 xml:space="preserve">Целевой показатель </w:t>
            </w:r>
          </w:p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(наименование)</w:t>
            </w:r>
          </w:p>
        </w:tc>
        <w:tc>
          <w:tcPr>
            <w:tcW w:w="3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Единица</w:t>
            </w:r>
            <w:r w:rsidRPr="00F845F3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27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7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330636" w:rsidRPr="00F845F3" w:rsidTr="00F845F3">
        <w:trPr>
          <w:trHeight w:val="320"/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pct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год, предшествующий отчетному &lt;*&gt;</w:t>
            </w:r>
          </w:p>
        </w:tc>
        <w:tc>
          <w:tcPr>
            <w:tcW w:w="782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отчетный год</w:t>
            </w:r>
          </w:p>
        </w:tc>
        <w:tc>
          <w:tcPr>
            <w:tcW w:w="7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30636" w:rsidRPr="00F845F3" w:rsidTr="00F845F3">
        <w:trPr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план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факт</w:t>
            </w:r>
          </w:p>
        </w:tc>
        <w:tc>
          <w:tcPr>
            <w:tcW w:w="7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30636" w:rsidRPr="00F845F3" w:rsidTr="00F845F3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1</w:t>
            </w:r>
          </w:p>
        </w:tc>
        <w:tc>
          <w:tcPr>
            <w:tcW w:w="2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2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3</w:t>
            </w:r>
          </w:p>
        </w:tc>
        <w:tc>
          <w:tcPr>
            <w:tcW w:w="49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4</w:t>
            </w:r>
          </w:p>
        </w:tc>
        <w:tc>
          <w:tcPr>
            <w:tcW w:w="39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5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6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7</w:t>
            </w:r>
          </w:p>
        </w:tc>
      </w:tr>
      <w:tr w:rsidR="00330636" w:rsidRPr="00F845F3" w:rsidTr="00F845F3">
        <w:trPr>
          <w:tblCellSpacing w:w="5" w:type="nil"/>
        </w:trPr>
        <w:tc>
          <w:tcPr>
            <w:tcW w:w="5000" w:type="pct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30636" w:rsidRPr="00F845F3" w:rsidTr="00F845F3">
        <w:trPr>
          <w:trHeight w:val="991"/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1</w:t>
            </w:r>
          </w:p>
        </w:tc>
        <w:tc>
          <w:tcPr>
            <w:tcW w:w="2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45F3">
              <w:rPr>
                <w:rFonts w:ascii="Times New Roman" w:eastAsia="Times New Roman" w:hAnsi="Times New Roman" w:cs="Times New Roman"/>
                <w:bCs/>
              </w:rPr>
              <w:t>доля детей и молодежи в возрасте от 14 до 35 лет, вовлеченных в позитивную социально-культурную деятельность и волонтерские программы, в общей численности населения в данной возрастной группе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EB74AD" w:rsidRDefault="00EB74AD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4AD">
              <w:rPr>
                <w:rFonts w:ascii="Times New Roman" w:hAnsi="Times New Roman"/>
              </w:rPr>
              <w:t>28</w:t>
            </w:r>
          </w:p>
        </w:tc>
        <w:tc>
          <w:tcPr>
            <w:tcW w:w="39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F1902" w:rsidRDefault="008522AF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8</w:t>
            </w:r>
            <w:r w:rsidR="00FF1902">
              <w:rPr>
                <w:rFonts w:ascii="Times New Roman" w:hAnsi="Times New Roman"/>
              </w:rPr>
              <w:t>,5</w:t>
            </w:r>
          </w:p>
        </w:tc>
        <w:tc>
          <w:tcPr>
            <w:tcW w:w="393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C90248" w:rsidRDefault="00C90248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C90248">
              <w:rPr>
                <w:rFonts w:ascii="Times New Roman" w:hAnsi="Times New Roman"/>
              </w:rPr>
              <w:t>20,1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E1AAE" w:rsidRPr="00F845F3" w:rsidTr="00F845F3">
        <w:trPr>
          <w:trHeight w:val="991"/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AAE" w:rsidRPr="00F845F3" w:rsidRDefault="00BE1AAE" w:rsidP="004205D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AAE" w:rsidRPr="00F845F3" w:rsidRDefault="00BE1AAE" w:rsidP="004205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BE1AAE">
              <w:rPr>
                <w:rFonts w:ascii="Times New Roman" w:eastAsia="Times New Roman" w:hAnsi="Times New Roman" w:cs="Times New Roman"/>
                <w:bCs/>
              </w:rPr>
              <w:t>количество мероприятий, проведенных для детей и молодежи в возрасте от 14 до 35 лет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AAE" w:rsidRPr="00BE1AAE" w:rsidRDefault="00BE1AAE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AAE" w:rsidRPr="00EB74AD" w:rsidRDefault="00EB74AD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4AD">
              <w:rPr>
                <w:rFonts w:ascii="Times New Roman" w:hAnsi="Times New Roman"/>
              </w:rPr>
              <w:t>45</w:t>
            </w:r>
          </w:p>
        </w:tc>
        <w:tc>
          <w:tcPr>
            <w:tcW w:w="39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AAE" w:rsidRDefault="00FF1902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393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AAE" w:rsidRPr="003157D1" w:rsidRDefault="00C90248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C90248">
              <w:rPr>
                <w:rFonts w:ascii="Times New Roman" w:hAnsi="Times New Roman"/>
              </w:rPr>
              <w:t>32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AAE" w:rsidRPr="00F845F3" w:rsidRDefault="00BE1AAE" w:rsidP="004205D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30636" w:rsidRPr="00F845F3" w:rsidTr="00F845F3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BE1AAE" w:rsidP="004205D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BE1AAE" w:rsidRDefault="008522AF" w:rsidP="004205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BE1AAE">
              <w:rPr>
                <w:rFonts w:ascii="Times New Roman" w:eastAsia="Times New Roman" w:hAnsi="Times New Roman" w:cs="Times New Roman"/>
                <w:bCs/>
              </w:rPr>
              <w:t>Количество мероприятий патриотической направленности</w:t>
            </w:r>
            <w:r w:rsidR="00DE0378" w:rsidRPr="00BE1AAE">
              <w:rPr>
                <w:rFonts w:ascii="Times New Roman" w:eastAsia="Times New Roman" w:hAnsi="Times New Roman" w:cs="Times New Roman"/>
                <w:bCs/>
              </w:rPr>
              <w:t>, в том числе по допризывной подготовке для подростков и молодежи</w:t>
            </w:r>
          </w:p>
          <w:p w:rsidR="00E3378A" w:rsidRPr="00E3378A" w:rsidRDefault="00E3378A" w:rsidP="004205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ед.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EB74AD" w:rsidRDefault="00EB74AD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4AD">
              <w:rPr>
                <w:rFonts w:ascii="Times New Roman" w:hAnsi="Times New Roman"/>
              </w:rPr>
              <w:t>7</w:t>
            </w:r>
          </w:p>
        </w:tc>
        <w:tc>
          <w:tcPr>
            <w:tcW w:w="39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FF1902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3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3157D1" w:rsidRDefault="00C90248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330636" w:rsidRPr="009C47EA" w:rsidRDefault="00330636" w:rsidP="00330636">
      <w:pPr>
        <w:jc w:val="both"/>
        <w:textAlignment w:val="top"/>
        <w:rPr>
          <w:rFonts w:ascii="Times New Roman" w:hAnsi="Times New Roman"/>
          <w:szCs w:val="24"/>
        </w:rPr>
      </w:pPr>
    </w:p>
    <w:p w:rsidR="002D5748" w:rsidRDefault="00853BF5" w:rsidP="00724124">
      <w:pPr>
        <w:jc w:val="both"/>
        <w:textAlignment w:val="top"/>
      </w:pPr>
      <w:r w:rsidRPr="009C47EA">
        <w:rPr>
          <w:rFonts w:ascii="Times New Roman" w:hAnsi="Times New Roman"/>
          <w:szCs w:val="24"/>
        </w:rPr>
        <w:t>&lt;*&gt; Приводится фактическое значение целевого показателя или значение за год, предшествующий отчетному</w:t>
      </w:r>
      <w:r w:rsidR="002D5748">
        <w:br w:type="page"/>
      </w:r>
    </w:p>
    <w:p w:rsidR="00853BF5" w:rsidRPr="00853BF5" w:rsidRDefault="000E5A47" w:rsidP="00853BF5">
      <w:pPr>
        <w:jc w:val="center"/>
        <w:rPr>
          <w:rFonts w:ascii="Times New Roman" w:hAnsi="Times New Roman"/>
          <w:b/>
          <w:szCs w:val="24"/>
        </w:rPr>
      </w:pPr>
      <w:hyperlink r:id="rId8" w:history="1">
        <w:r w:rsidR="00853BF5" w:rsidRPr="00853BF5">
          <w:rPr>
            <w:rFonts w:ascii="Times New Roman" w:hAnsi="Times New Roman"/>
            <w:b/>
            <w:szCs w:val="24"/>
          </w:rPr>
          <w:t>Отчет</w:t>
        </w:r>
      </w:hyperlink>
      <w:r w:rsidR="00853BF5" w:rsidRPr="00853BF5">
        <w:rPr>
          <w:rFonts w:ascii="Times New Roman" w:hAnsi="Times New Roman"/>
          <w:b/>
          <w:szCs w:val="24"/>
        </w:rPr>
        <w:t xml:space="preserve"> о выполнении основных мероприятий муниципальной программы</w:t>
      </w:r>
    </w:p>
    <w:p w:rsidR="00853BF5" w:rsidRPr="006E4ED9" w:rsidRDefault="00853BF5" w:rsidP="00853BF5">
      <w:pPr>
        <w:rPr>
          <w:rFonts w:ascii="Times New Roman" w:hAnsi="Times New Roman"/>
          <w:szCs w:val="24"/>
        </w:rPr>
      </w:pPr>
    </w:p>
    <w:tbl>
      <w:tblPr>
        <w:tblW w:w="1484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567"/>
        <w:gridCol w:w="565"/>
        <w:gridCol w:w="21"/>
        <w:gridCol w:w="2502"/>
        <w:gridCol w:w="31"/>
        <w:gridCol w:w="1812"/>
        <w:gridCol w:w="30"/>
        <w:gridCol w:w="1120"/>
        <w:gridCol w:w="14"/>
        <w:gridCol w:w="993"/>
        <w:gridCol w:w="2833"/>
        <w:gridCol w:w="2666"/>
        <w:gridCol w:w="27"/>
        <w:gridCol w:w="994"/>
        <w:gridCol w:w="55"/>
      </w:tblGrid>
      <w:tr w:rsidR="00853BF5" w:rsidRPr="006E4ED9" w:rsidTr="00666A9D">
        <w:trPr>
          <w:gridAfter w:val="1"/>
          <w:wAfter w:w="55" w:type="dxa"/>
          <w:trHeight w:val="20"/>
        </w:trPr>
        <w:tc>
          <w:tcPr>
            <w:tcW w:w="1764" w:type="dxa"/>
            <w:gridSpan w:val="4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502" w:type="dxa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843" w:type="dxa"/>
            <w:gridSpan w:val="2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gridSpan w:val="2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007" w:type="dxa"/>
            <w:gridSpan w:val="2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2833" w:type="dxa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2666" w:type="dxa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Достигнутый результат</w:t>
            </w:r>
          </w:p>
        </w:tc>
        <w:tc>
          <w:tcPr>
            <w:tcW w:w="1021" w:type="dxa"/>
            <w:gridSpan w:val="2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972A9B" w:rsidRPr="006E4ED9" w:rsidTr="00666A9D">
        <w:trPr>
          <w:trHeight w:val="20"/>
        </w:trPr>
        <w:tc>
          <w:tcPr>
            <w:tcW w:w="611" w:type="dxa"/>
            <w:vAlign w:val="center"/>
            <w:hideMark/>
          </w:tcPr>
          <w:p w:rsidR="00972A9B" w:rsidRPr="006E4ED9" w:rsidRDefault="00972A9B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567" w:type="dxa"/>
            <w:vAlign w:val="center"/>
            <w:hideMark/>
          </w:tcPr>
          <w:p w:rsidR="00972A9B" w:rsidRPr="006E4ED9" w:rsidRDefault="00972A9B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</w:p>
        </w:tc>
        <w:tc>
          <w:tcPr>
            <w:tcW w:w="565" w:type="dxa"/>
            <w:vAlign w:val="center"/>
            <w:hideMark/>
          </w:tcPr>
          <w:p w:rsidR="00972A9B" w:rsidRPr="006E4ED9" w:rsidRDefault="00972A9B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2554" w:type="dxa"/>
            <w:gridSpan w:val="3"/>
            <w:vAlign w:val="center"/>
            <w:hideMark/>
          </w:tcPr>
          <w:p w:rsidR="00972A9B" w:rsidRPr="006E4ED9" w:rsidRDefault="00972A9B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  <w:hideMark/>
          </w:tcPr>
          <w:p w:rsidR="00972A9B" w:rsidRPr="006E4ED9" w:rsidRDefault="00972A9B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972A9B" w:rsidRPr="006E4ED9" w:rsidRDefault="00972A9B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972A9B" w:rsidRPr="006E4ED9" w:rsidRDefault="00972A9B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Align w:val="center"/>
            <w:hideMark/>
          </w:tcPr>
          <w:p w:rsidR="00972A9B" w:rsidRPr="006E4ED9" w:rsidRDefault="00972A9B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Align w:val="center"/>
            <w:hideMark/>
          </w:tcPr>
          <w:p w:rsidR="00972A9B" w:rsidRPr="006E4ED9" w:rsidRDefault="00972A9B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vAlign w:val="center"/>
            <w:hideMark/>
          </w:tcPr>
          <w:p w:rsidR="00972A9B" w:rsidRPr="006E4ED9" w:rsidRDefault="00972A9B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36BB2" w:rsidRPr="006E4ED9" w:rsidTr="00666A9D">
        <w:trPr>
          <w:trHeight w:val="20"/>
        </w:trPr>
        <w:tc>
          <w:tcPr>
            <w:tcW w:w="611" w:type="dxa"/>
            <w:vMerge w:val="restart"/>
            <w:noWrap/>
            <w:vAlign w:val="center"/>
          </w:tcPr>
          <w:p w:rsidR="00A36BB2" w:rsidRPr="006E4ED9" w:rsidRDefault="00A36BB2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67" w:type="dxa"/>
            <w:noWrap/>
            <w:vAlign w:val="center"/>
          </w:tcPr>
          <w:p w:rsidR="00A36BB2" w:rsidRPr="006E4ED9" w:rsidRDefault="00A36BB2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5" w:type="dxa"/>
            <w:noWrap/>
            <w:vAlign w:val="center"/>
          </w:tcPr>
          <w:p w:rsidR="00A36BB2" w:rsidRPr="006E4ED9" w:rsidRDefault="00A36BB2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4" w:type="dxa"/>
            <w:gridSpan w:val="3"/>
            <w:noWrap/>
            <w:vAlign w:val="center"/>
          </w:tcPr>
          <w:p w:rsidR="00A36BB2" w:rsidRPr="006E4ED9" w:rsidRDefault="00A36BB2" w:rsidP="00247884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0A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Вовлечение молодежи в общественно-политическую жизнь, повышение гражданской активности молодых граждан</w:t>
            </w:r>
          </w:p>
        </w:tc>
        <w:tc>
          <w:tcPr>
            <w:tcW w:w="1842" w:type="dxa"/>
            <w:gridSpan w:val="2"/>
            <w:noWrap/>
            <w:vAlign w:val="bottom"/>
          </w:tcPr>
          <w:p w:rsidR="00A36BB2" w:rsidRPr="006E4ED9" w:rsidRDefault="00A36BB2" w:rsidP="00EB74A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D30AF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  <w:r w:rsidRPr="00D30AF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A36BB2" w:rsidRPr="006E4ED9" w:rsidRDefault="00A36BB2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2021-2025</w:t>
            </w:r>
          </w:p>
        </w:tc>
        <w:tc>
          <w:tcPr>
            <w:tcW w:w="993" w:type="dxa"/>
            <w:noWrap/>
            <w:vAlign w:val="bottom"/>
          </w:tcPr>
          <w:p w:rsidR="00666A9D" w:rsidRPr="00666A9D" w:rsidRDefault="00A36BB2" w:rsidP="00666A9D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666A9D">
              <w:rPr>
                <w:rFonts w:ascii="Times New Roman" w:hAnsi="Times New Roman"/>
                <w:color w:val="000000"/>
              </w:rPr>
              <w:t xml:space="preserve">1 </w:t>
            </w:r>
            <w:r w:rsidR="00666A9D" w:rsidRPr="00666A9D">
              <w:rPr>
                <w:rFonts w:ascii="Times New Roman" w:hAnsi="Times New Roman"/>
                <w:color w:val="000000"/>
              </w:rPr>
              <w:t>полугодие</w:t>
            </w:r>
            <w:r w:rsidRPr="00666A9D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A36BB2" w:rsidRPr="00666A9D" w:rsidRDefault="00A36BB2" w:rsidP="00666A9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6A9D">
              <w:rPr>
                <w:rFonts w:ascii="Times New Roman" w:hAnsi="Times New Roman"/>
                <w:color w:val="000000"/>
              </w:rPr>
              <w:t>202</w:t>
            </w:r>
            <w:r w:rsidR="00540260" w:rsidRPr="00666A9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33" w:type="dxa"/>
            <w:noWrap/>
            <w:vAlign w:val="bottom"/>
          </w:tcPr>
          <w:p w:rsidR="00A36BB2" w:rsidRPr="006E4ED9" w:rsidRDefault="00A36BB2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0A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увеличение доли детей и молодежи, вовлеченных в позитивную социально-культурную деятельность и волонтерские программы, в общей численности населения</w:t>
            </w:r>
            <w:r w:rsidRPr="00D30AF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2"/>
            <w:vMerge w:val="restart"/>
            <w:noWrap/>
            <w:vAlign w:val="bottom"/>
          </w:tcPr>
          <w:p w:rsidR="00A36BB2" w:rsidRPr="006E4ED9" w:rsidRDefault="00A36BB2" w:rsidP="00A36BB2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A36BB2" w:rsidRPr="006E4ED9" w:rsidRDefault="00A36BB2" w:rsidP="00302AA8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 </w:t>
            </w:r>
            <w:r w:rsidR="00302AA8">
              <w:rPr>
                <w:rFonts w:ascii="Times New Roman" w:hAnsi="Times New Roman"/>
                <w:color w:val="000000"/>
                <w:sz w:val="18"/>
                <w:szCs w:val="18"/>
              </w:rPr>
              <w:t>истёкший период текущего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года для детей и молодежи в возрасте от 14 до 35 лет проведено 16 мероприятий, из них 8 мероприятий патриотической направленности</w:t>
            </w:r>
            <w:r w:rsidR="00EE04D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A445E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Наиболее значимые мероприятия за истекший период: районный молодежный форум, районный конкурс «</w:t>
            </w:r>
            <w:r w:rsidR="00540260">
              <w:rPr>
                <w:rFonts w:ascii="Times New Roman" w:hAnsi="Times New Roman"/>
                <w:color w:val="000000"/>
                <w:sz w:val="18"/>
                <w:szCs w:val="18"/>
              </w:rPr>
              <w:t>Вперед, девчонки!</w:t>
            </w:r>
            <w:r w:rsidR="00A445EE">
              <w:rPr>
                <w:rFonts w:ascii="Times New Roman" w:hAnsi="Times New Roman"/>
                <w:color w:val="000000"/>
                <w:sz w:val="18"/>
                <w:szCs w:val="18"/>
              </w:rPr>
              <w:t>», вступление в ВВПОД «ЮНАРМИЯ».</w:t>
            </w:r>
          </w:p>
        </w:tc>
        <w:tc>
          <w:tcPr>
            <w:tcW w:w="1049" w:type="dxa"/>
            <w:gridSpan w:val="2"/>
            <w:noWrap/>
            <w:vAlign w:val="bottom"/>
            <w:hideMark/>
          </w:tcPr>
          <w:p w:rsidR="00A36BB2" w:rsidRPr="006E4ED9" w:rsidRDefault="00A36BB2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A36BB2" w:rsidRPr="006E4ED9" w:rsidTr="00666A9D">
        <w:trPr>
          <w:trHeight w:val="20"/>
        </w:trPr>
        <w:tc>
          <w:tcPr>
            <w:tcW w:w="611" w:type="dxa"/>
            <w:vMerge/>
            <w:noWrap/>
            <w:vAlign w:val="center"/>
          </w:tcPr>
          <w:p w:rsidR="00A36BB2" w:rsidRDefault="00A36BB2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A36BB2" w:rsidRPr="006E4ED9" w:rsidRDefault="00A36BB2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5" w:type="dxa"/>
            <w:noWrap/>
            <w:vAlign w:val="center"/>
          </w:tcPr>
          <w:p w:rsidR="00A36BB2" w:rsidRPr="006E4ED9" w:rsidRDefault="00A36BB2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4" w:type="dxa"/>
            <w:gridSpan w:val="3"/>
            <w:noWrap/>
            <w:vAlign w:val="center"/>
          </w:tcPr>
          <w:p w:rsidR="00A36BB2" w:rsidRPr="00D30AFB" w:rsidRDefault="00A36BB2" w:rsidP="00247884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842" w:type="dxa"/>
            <w:gridSpan w:val="2"/>
            <w:noWrap/>
            <w:vAlign w:val="bottom"/>
          </w:tcPr>
          <w:p w:rsidR="00A36BB2" w:rsidRPr="006E4ED9" w:rsidRDefault="00A36BB2" w:rsidP="00EB74A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D30AF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  <w:r w:rsidRPr="00D30AF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A36BB2" w:rsidRPr="006E4ED9" w:rsidRDefault="00A36BB2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2021-2025</w:t>
            </w:r>
          </w:p>
        </w:tc>
        <w:tc>
          <w:tcPr>
            <w:tcW w:w="993" w:type="dxa"/>
            <w:noWrap/>
            <w:vAlign w:val="bottom"/>
          </w:tcPr>
          <w:p w:rsidR="00666A9D" w:rsidRPr="00666A9D" w:rsidRDefault="00A36BB2" w:rsidP="00666A9D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666A9D">
              <w:rPr>
                <w:rFonts w:ascii="Times New Roman" w:hAnsi="Times New Roman"/>
                <w:color w:val="000000"/>
              </w:rPr>
              <w:t xml:space="preserve">1 </w:t>
            </w:r>
            <w:r w:rsidR="00666A9D" w:rsidRPr="00666A9D">
              <w:rPr>
                <w:rFonts w:ascii="Times New Roman" w:hAnsi="Times New Roman"/>
                <w:color w:val="000000"/>
              </w:rPr>
              <w:t>полугодие</w:t>
            </w:r>
          </w:p>
          <w:p w:rsidR="00A36BB2" w:rsidRPr="00666A9D" w:rsidRDefault="00A36BB2" w:rsidP="00666A9D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666A9D">
              <w:rPr>
                <w:rFonts w:ascii="Times New Roman" w:hAnsi="Times New Roman"/>
                <w:color w:val="000000"/>
              </w:rPr>
              <w:t xml:space="preserve"> 202</w:t>
            </w:r>
            <w:r w:rsidR="00540260" w:rsidRPr="00666A9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33" w:type="dxa"/>
            <w:noWrap/>
            <w:vAlign w:val="bottom"/>
          </w:tcPr>
          <w:p w:rsidR="00A36BB2" w:rsidRPr="00D30AFB" w:rsidRDefault="00A36BB2" w:rsidP="0024788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Увеличение количества мероприятий для детей и молодежи в возрасте от 14 до 35 лет</w:t>
            </w:r>
          </w:p>
        </w:tc>
        <w:tc>
          <w:tcPr>
            <w:tcW w:w="2693" w:type="dxa"/>
            <w:gridSpan w:val="2"/>
            <w:vMerge/>
            <w:noWrap/>
            <w:vAlign w:val="bottom"/>
          </w:tcPr>
          <w:p w:rsidR="00A36BB2" w:rsidRPr="006E4ED9" w:rsidRDefault="00A36BB2" w:rsidP="00AF06BE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noWrap/>
            <w:vAlign w:val="bottom"/>
          </w:tcPr>
          <w:p w:rsidR="00A36BB2" w:rsidRPr="006E4ED9" w:rsidRDefault="00A36BB2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F06BE" w:rsidRPr="006E4ED9" w:rsidTr="00666A9D">
        <w:trPr>
          <w:trHeight w:val="20"/>
        </w:trPr>
        <w:tc>
          <w:tcPr>
            <w:tcW w:w="611" w:type="dxa"/>
            <w:vMerge/>
            <w:noWrap/>
            <w:vAlign w:val="center"/>
          </w:tcPr>
          <w:p w:rsidR="00AF06BE" w:rsidRDefault="00AF06BE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AF06BE" w:rsidRPr="006E4ED9" w:rsidRDefault="00AF06BE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5" w:type="dxa"/>
            <w:noWrap/>
            <w:vAlign w:val="center"/>
          </w:tcPr>
          <w:p w:rsidR="00AF06BE" w:rsidRPr="006E4ED9" w:rsidRDefault="00AF06BE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4" w:type="dxa"/>
            <w:gridSpan w:val="3"/>
            <w:noWrap/>
            <w:vAlign w:val="center"/>
          </w:tcPr>
          <w:p w:rsidR="00AF06BE" w:rsidRPr="00D30AFB" w:rsidRDefault="00AF06BE" w:rsidP="00247884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Формирование системы информирования подростков и молодежи об общественных движениях, социальных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инициативах в сфере молодежной политики</w:t>
            </w:r>
          </w:p>
        </w:tc>
        <w:tc>
          <w:tcPr>
            <w:tcW w:w="1842" w:type="dxa"/>
            <w:gridSpan w:val="2"/>
            <w:noWrap/>
            <w:vAlign w:val="bottom"/>
          </w:tcPr>
          <w:p w:rsidR="00AF06BE" w:rsidRPr="006E4ED9" w:rsidRDefault="00AF06BE" w:rsidP="00EB74A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 </w:t>
            </w:r>
            <w:r w:rsidRPr="00D30AF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  <w:r w:rsidRPr="00D30AF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AF06BE" w:rsidRPr="006E4ED9" w:rsidRDefault="00AF06BE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2021-2025</w:t>
            </w:r>
          </w:p>
        </w:tc>
        <w:tc>
          <w:tcPr>
            <w:tcW w:w="993" w:type="dxa"/>
            <w:noWrap/>
            <w:vAlign w:val="bottom"/>
          </w:tcPr>
          <w:p w:rsidR="00666A9D" w:rsidRPr="00666A9D" w:rsidRDefault="00AF06BE" w:rsidP="00666A9D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666A9D">
              <w:rPr>
                <w:rFonts w:ascii="Times New Roman" w:hAnsi="Times New Roman"/>
                <w:color w:val="000000"/>
              </w:rPr>
              <w:t xml:space="preserve">1 </w:t>
            </w:r>
            <w:r w:rsidR="00666A9D" w:rsidRPr="00666A9D">
              <w:rPr>
                <w:rFonts w:ascii="Times New Roman" w:hAnsi="Times New Roman"/>
                <w:color w:val="000000"/>
              </w:rPr>
              <w:t>полугодие</w:t>
            </w:r>
          </w:p>
          <w:p w:rsidR="00AF06BE" w:rsidRPr="00666A9D" w:rsidRDefault="00AF06BE" w:rsidP="00666A9D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666A9D">
              <w:rPr>
                <w:rFonts w:ascii="Times New Roman" w:hAnsi="Times New Roman"/>
                <w:color w:val="000000"/>
              </w:rPr>
              <w:t xml:space="preserve"> 202</w:t>
            </w:r>
            <w:r w:rsidR="00540260" w:rsidRPr="00666A9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33" w:type="dxa"/>
            <w:noWrap/>
            <w:vAlign w:val="bottom"/>
          </w:tcPr>
          <w:p w:rsidR="00AF06BE" w:rsidRPr="00D30AFB" w:rsidRDefault="00AF06BE" w:rsidP="0024788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Увеличение доли детей и молодежи, вовлеченных в позитивную социально-культурную деятельность и волонтерские программы, в общей численности населения</w:t>
            </w:r>
          </w:p>
        </w:tc>
        <w:tc>
          <w:tcPr>
            <w:tcW w:w="2693" w:type="dxa"/>
            <w:gridSpan w:val="2"/>
            <w:vMerge w:val="restart"/>
            <w:noWrap/>
            <w:vAlign w:val="bottom"/>
          </w:tcPr>
          <w:p w:rsidR="00AF06BE" w:rsidRPr="006E4ED9" w:rsidRDefault="00AF06BE" w:rsidP="0054026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302AA8">
              <w:rPr>
                <w:rFonts w:ascii="Times New Roman" w:hAnsi="Times New Roman"/>
                <w:color w:val="000000"/>
                <w:sz w:val="18"/>
                <w:szCs w:val="18"/>
              </w:rPr>
              <w:t>а истёкший период текущего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года привлечено 248 детей и молодежи, что составляет 16,4% от общей численности детей и молодежи в возрасте от 14 до 35 лет.</w:t>
            </w:r>
          </w:p>
        </w:tc>
        <w:tc>
          <w:tcPr>
            <w:tcW w:w="1049" w:type="dxa"/>
            <w:gridSpan w:val="2"/>
            <w:noWrap/>
            <w:vAlign w:val="bottom"/>
          </w:tcPr>
          <w:p w:rsidR="00AF06BE" w:rsidRPr="006E4ED9" w:rsidRDefault="00AF06BE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F06BE" w:rsidRPr="006E4ED9" w:rsidTr="00666A9D">
        <w:trPr>
          <w:trHeight w:val="20"/>
        </w:trPr>
        <w:tc>
          <w:tcPr>
            <w:tcW w:w="611" w:type="dxa"/>
            <w:vMerge/>
            <w:noWrap/>
            <w:vAlign w:val="center"/>
          </w:tcPr>
          <w:p w:rsidR="00AF06BE" w:rsidRDefault="00AF06BE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AF06BE" w:rsidRPr="006E4ED9" w:rsidRDefault="00AF06BE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5" w:type="dxa"/>
            <w:noWrap/>
            <w:vAlign w:val="center"/>
          </w:tcPr>
          <w:p w:rsidR="00AF06BE" w:rsidRPr="006E4ED9" w:rsidRDefault="00AF06BE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4" w:type="dxa"/>
            <w:gridSpan w:val="3"/>
            <w:noWrap/>
            <w:vAlign w:val="center"/>
          </w:tcPr>
          <w:p w:rsidR="00AF06BE" w:rsidRPr="00D30AFB" w:rsidRDefault="00AF06BE" w:rsidP="00247884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Формирование системы информирования подростков и молодежи об общественных движениях, социальных инициативах в сфере молодежной политики</w:t>
            </w:r>
          </w:p>
        </w:tc>
        <w:tc>
          <w:tcPr>
            <w:tcW w:w="1842" w:type="dxa"/>
            <w:gridSpan w:val="2"/>
            <w:noWrap/>
            <w:vAlign w:val="bottom"/>
          </w:tcPr>
          <w:p w:rsidR="00AF06BE" w:rsidRPr="006E4ED9" w:rsidRDefault="00AF06BE" w:rsidP="00EB74A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D30AF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  <w:r w:rsidRPr="00D30AF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AF06BE" w:rsidRPr="006E4ED9" w:rsidRDefault="00AF06BE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2021-2025</w:t>
            </w:r>
          </w:p>
        </w:tc>
        <w:tc>
          <w:tcPr>
            <w:tcW w:w="993" w:type="dxa"/>
            <w:noWrap/>
            <w:vAlign w:val="bottom"/>
          </w:tcPr>
          <w:p w:rsidR="00666A9D" w:rsidRPr="00666A9D" w:rsidRDefault="00AF06BE" w:rsidP="00666A9D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666A9D">
              <w:rPr>
                <w:rFonts w:ascii="Times New Roman" w:hAnsi="Times New Roman"/>
                <w:color w:val="000000"/>
              </w:rPr>
              <w:t xml:space="preserve">1 </w:t>
            </w:r>
            <w:r w:rsidR="00666A9D" w:rsidRPr="00666A9D">
              <w:rPr>
                <w:rFonts w:ascii="Times New Roman" w:hAnsi="Times New Roman"/>
                <w:color w:val="000000"/>
              </w:rPr>
              <w:t>полугодие</w:t>
            </w:r>
          </w:p>
          <w:p w:rsidR="00AF06BE" w:rsidRPr="003157D1" w:rsidRDefault="00AF06BE" w:rsidP="00666A9D">
            <w:pPr>
              <w:spacing w:before="40" w:after="4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666A9D">
              <w:rPr>
                <w:rFonts w:ascii="Times New Roman" w:hAnsi="Times New Roman"/>
                <w:color w:val="000000"/>
              </w:rPr>
              <w:t xml:space="preserve"> 202</w:t>
            </w:r>
            <w:r w:rsidR="00540260" w:rsidRPr="00666A9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33" w:type="dxa"/>
            <w:noWrap/>
            <w:vAlign w:val="bottom"/>
          </w:tcPr>
          <w:p w:rsidR="00AF06BE" w:rsidRPr="00D30AFB" w:rsidRDefault="00AF06BE" w:rsidP="0024788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Увеличение доли детей и молодежи, вовлеченных в позитивную социально-культурную деятельность и волонтерские программы, в общей численности населения</w:t>
            </w:r>
          </w:p>
        </w:tc>
        <w:tc>
          <w:tcPr>
            <w:tcW w:w="2693" w:type="dxa"/>
            <w:gridSpan w:val="2"/>
            <w:vMerge/>
            <w:noWrap/>
            <w:vAlign w:val="bottom"/>
          </w:tcPr>
          <w:p w:rsidR="00AF06BE" w:rsidRPr="006E4ED9" w:rsidRDefault="00AF06BE" w:rsidP="00247884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noWrap/>
            <w:vAlign w:val="bottom"/>
          </w:tcPr>
          <w:p w:rsidR="00AF06BE" w:rsidRPr="006E4ED9" w:rsidRDefault="00AF06BE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853BF5" w:rsidRDefault="00853BF5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DE0378" w:rsidRDefault="00DE0378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</w:p>
    <w:p w:rsidR="00DE0378" w:rsidRDefault="00DE0378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</w:p>
    <w:p w:rsidR="00DE0378" w:rsidRDefault="00DE0378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</w:p>
    <w:p w:rsidR="00AE06C4" w:rsidRDefault="00AE06C4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</w:p>
    <w:p w:rsidR="00AE06C4" w:rsidRDefault="00AE06C4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</w:p>
    <w:p w:rsidR="00AE06C4" w:rsidRDefault="00AE06C4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</w:p>
    <w:p w:rsidR="0053250C" w:rsidRDefault="0053250C" w:rsidP="00853BF5">
      <w:pPr>
        <w:rPr>
          <w:rFonts w:ascii="Times New Roman" w:hAnsi="Times New Roman"/>
          <w:szCs w:val="24"/>
        </w:rPr>
      </w:pPr>
    </w:p>
    <w:p w:rsidR="0053250C" w:rsidRDefault="0053250C" w:rsidP="00853BF5">
      <w:pPr>
        <w:rPr>
          <w:rFonts w:ascii="Times New Roman" w:hAnsi="Times New Roman"/>
          <w:szCs w:val="24"/>
        </w:rPr>
      </w:pPr>
    </w:p>
    <w:p w:rsidR="0053250C" w:rsidRPr="0053250C" w:rsidRDefault="0053250C" w:rsidP="0053250C">
      <w:pPr>
        <w:rPr>
          <w:rFonts w:ascii="Times New Roman" w:hAnsi="Times New Roman"/>
          <w:szCs w:val="24"/>
        </w:rPr>
      </w:pPr>
    </w:p>
    <w:p w:rsidR="0053250C" w:rsidRPr="0053250C" w:rsidRDefault="0053250C" w:rsidP="0053250C">
      <w:pPr>
        <w:rPr>
          <w:rFonts w:ascii="Times New Roman" w:hAnsi="Times New Roman"/>
          <w:szCs w:val="24"/>
        </w:rPr>
      </w:pPr>
    </w:p>
    <w:p w:rsidR="0053250C" w:rsidRDefault="0053250C" w:rsidP="0053250C">
      <w:pPr>
        <w:rPr>
          <w:rFonts w:ascii="Times New Roman" w:hAnsi="Times New Roman"/>
          <w:szCs w:val="24"/>
        </w:rPr>
      </w:pPr>
    </w:p>
    <w:p w:rsidR="0053250C" w:rsidRPr="007B7362" w:rsidRDefault="0053250C" w:rsidP="005325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Cs w:val="24"/>
        </w:rPr>
        <w:lastRenderedPageBreak/>
        <w:tab/>
      </w:r>
      <w:hyperlink r:id="rId9" w:history="1">
        <w:r w:rsidRPr="007B7362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7B7362">
        <w:rPr>
          <w:rFonts w:ascii="Times New Roman" w:hAnsi="Times New Roman" w:cs="Times New Roman"/>
          <w:sz w:val="24"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p w:rsidR="0053250C" w:rsidRPr="007B7362" w:rsidRDefault="0053250C" w:rsidP="0053250C">
      <w:pPr>
        <w:jc w:val="center"/>
        <w:rPr>
          <w:rFonts w:ascii="Times New Roman" w:hAnsi="Times New Roman" w:cs="Times New Roman"/>
          <w:sz w:val="24"/>
          <w:szCs w:val="24"/>
        </w:rPr>
      </w:pPr>
      <w:r w:rsidRPr="007B7362">
        <w:rPr>
          <w:rFonts w:ascii="Times New Roman" w:hAnsi="Times New Roman" w:cs="Times New Roman"/>
          <w:sz w:val="24"/>
          <w:szCs w:val="24"/>
        </w:rPr>
        <w:t xml:space="preserve">за </w:t>
      </w:r>
      <w:r w:rsidR="002241B6" w:rsidRPr="007B7362">
        <w:rPr>
          <w:rFonts w:ascii="Times New Roman" w:hAnsi="Times New Roman" w:cs="Times New Roman"/>
          <w:sz w:val="24"/>
          <w:szCs w:val="24"/>
        </w:rPr>
        <w:t>1 полугодие</w:t>
      </w:r>
      <w:r w:rsidRPr="007B7362">
        <w:rPr>
          <w:rFonts w:ascii="Times New Roman" w:hAnsi="Times New Roman" w:cs="Times New Roman"/>
          <w:sz w:val="24"/>
          <w:szCs w:val="24"/>
        </w:rPr>
        <w:t xml:space="preserve"> 2022 года</w:t>
      </w:r>
    </w:p>
    <w:tbl>
      <w:tblPr>
        <w:tblW w:w="15486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5"/>
        <w:gridCol w:w="2064"/>
        <w:gridCol w:w="3194"/>
        <w:gridCol w:w="4535"/>
        <w:gridCol w:w="1843"/>
        <w:gridCol w:w="1548"/>
        <w:gridCol w:w="1527"/>
      </w:tblGrid>
      <w:tr w:rsidR="0053250C" w:rsidRPr="007B7362" w:rsidTr="00A81157">
        <w:trPr>
          <w:trHeight w:val="1016"/>
          <w:tblHeader/>
        </w:trPr>
        <w:tc>
          <w:tcPr>
            <w:tcW w:w="2839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 аналитической программной классификации</w:t>
            </w:r>
          </w:p>
        </w:tc>
        <w:tc>
          <w:tcPr>
            <w:tcW w:w="3387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4972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14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расходов на отчетный </w:t>
            </w:r>
            <w:proofErr w:type="gramStart"/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 согласно</w:t>
            </w:r>
            <w:proofErr w:type="gramEnd"/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программе, тыс. руб.</w:t>
            </w:r>
          </w:p>
        </w:tc>
        <w:tc>
          <w:tcPr>
            <w:tcW w:w="1474" w:type="dxa"/>
            <w:vMerge w:val="restart"/>
            <w:tcBorders>
              <w:bottom w:val="single" w:sz="4" w:space="0" w:color="595959"/>
            </w:tcBorders>
            <w:vAlign w:val="center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Фактические расходы на отчетную дату, тыс. руб.</w:t>
            </w:r>
          </w:p>
        </w:tc>
        <w:tc>
          <w:tcPr>
            <w:tcW w:w="120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фактических расходов к оценке расходов, %</w:t>
            </w:r>
          </w:p>
        </w:tc>
      </w:tr>
      <w:tr w:rsidR="0053250C" w:rsidRPr="007B7362" w:rsidTr="00A81157">
        <w:trPr>
          <w:trHeight w:val="22"/>
          <w:tblHeader/>
        </w:trPr>
        <w:tc>
          <w:tcPr>
            <w:tcW w:w="775" w:type="dxa"/>
            <w:noWrap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2064" w:type="dxa"/>
            <w:noWrap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387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A81157">
        <w:trPr>
          <w:trHeight w:val="681"/>
        </w:trPr>
        <w:tc>
          <w:tcPr>
            <w:tcW w:w="775" w:type="dxa"/>
            <w:vMerge w:val="restart"/>
            <w:noWrap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64" w:type="dxa"/>
            <w:vMerge w:val="restart"/>
            <w:noWrap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87" w:type="dxa"/>
            <w:vMerge w:val="restart"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«Развитие молодежной политики в Нюксенском муниципальном районе на 2021-</w:t>
            </w:r>
            <w:proofErr w:type="gramStart"/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 годы</w:t>
            </w:r>
            <w:proofErr w:type="gramEnd"/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shd w:val="clear" w:color="000000" w:fill="FFFFFF"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</w:t>
            </w:r>
          </w:p>
        </w:tc>
        <w:tc>
          <w:tcPr>
            <w:tcW w:w="1614" w:type="dxa"/>
            <w:noWrap/>
            <w:vAlign w:val="bottom"/>
            <w:hideMark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222,0</w:t>
            </w:r>
          </w:p>
        </w:tc>
        <w:tc>
          <w:tcPr>
            <w:tcW w:w="1474" w:type="dxa"/>
            <w:noWrap/>
            <w:vAlign w:val="bottom"/>
            <w:hideMark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</w:t>
            </w:r>
          </w:p>
        </w:tc>
        <w:tc>
          <w:tcPr>
            <w:tcW w:w="1200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</w:t>
            </w:r>
          </w:p>
        </w:tc>
      </w:tr>
      <w:tr w:rsidR="0053250C" w:rsidRPr="007B7362" w:rsidTr="00A81157">
        <w:trPr>
          <w:trHeight w:val="22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shd w:val="clear" w:color="000000" w:fill="FFFFFF"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14" w:type="dxa"/>
            <w:noWrap/>
            <w:vAlign w:val="bottom"/>
            <w:hideMark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noWrap/>
            <w:vAlign w:val="bottom"/>
            <w:hideMark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A81157">
        <w:trPr>
          <w:trHeight w:val="22"/>
        </w:trPr>
        <w:tc>
          <w:tcPr>
            <w:tcW w:w="775" w:type="dxa"/>
            <w:vMerge/>
            <w:vAlign w:val="center"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vMerge/>
            <w:vAlign w:val="center"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shd w:val="clear" w:color="000000" w:fill="FFFFFF"/>
            <w:vAlign w:val="center"/>
          </w:tcPr>
          <w:p w:rsidR="0053250C" w:rsidRPr="007B7362" w:rsidRDefault="0053250C" w:rsidP="00A81157">
            <w:pPr>
              <w:spacing w:before="40" w:after="40"/>
              <w:ind w:left="175" w:firstLineChars="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бюджета муниципального района</w:t>
            </w:r>
          </w:p>
        </w:tc>
        <w:tc>
          <w:tcPr>
            <w:tcW w:w="1614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222,0</w:t>
            </w:r>
          </w:p>
        </w:tc>
        <w:tc>
          <w:tcPr>
            <w:tcW w:w="1474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</w:t>
            </w:r>
          </w:p>
        </w:tc>
        <w:tc>
          <w:tcPr>
            <w:tcW w:w="1200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</w:t>
            </w:r>
          </w:p>
        </w:tc>
      </w:tr>
      <w:tr w:rsidR="0053250C" w:rsidRPr="007B7362" w:rsidTr="00A81157">
        <w:trPr>
          <w:trHeight w:val="22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shd w:val="clear" w:color="000000" w:fill="FFFFFF"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614" w:type="dxa"/>
            <w:noWrap/>
            <w:vAlign w:val="bottom"/>
            <w:hideMark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A81157">
        <w:trPr>
          <w:trHeight w:val="22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shd w:val="clear" w:color="000000" w:fill="FFFFFF"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614" w:type="dxa"/>
            <w:noWrap/>
            <w:vAlign w:val="bottom"/>
            <w:hideMark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A81157">
        <w:trPr>
          <w:trHeight w:val="22"/>
        </w:trPr>
        <w:tc>
          <w:tcPr>
            <w:tcW w:w="775" w:type="dxa"/>
            <w:vMerge/>
            <w:vAlign w:val="center"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vMerge/>
            <w:vAlign w:val="center"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shd w:val="clear" w:color="000000" w:fill="FFFFFF"/>
            <w:vAlign w:val="center"/>
          </w:tcPr>
          <w:p w:rsidR="0053250C" w:rsidRPr="007B7362" w:rsidRDefault="0053250C" w:rsidP="00A81157">
            <w:pPr>
              <w:spacing w:before="40" w:after="4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14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4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3250C" w:rsidRPr="007B7362" w:rsidTr="00A81157">
        <w:trPr>
          <w:trHeight w:val="22"/>
        </w:trPr>
        <w:tc>
          <w:tcPr>
            <w:tcW w:w="775" w:type="dxa"/>
            <w:vMerge/>
            <w:vAlign w:val="center"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vMerge/>
            <w:vAlign w:val="center"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shd w:val="clear" w:color="000000" w:fill="FFFFFF"/>
            <w:vAlign w:val="center"/>
          </w:tcPr>
          <w:p w:rsidR="0053250C" w:rsidRPr="007B7362" w:rsidRDefault="0053250C" w:rsidP="00A81157">
            <w:pPr>
              <w:spacing w:before="40" w:after="4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14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4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3250C" w:rsidRPr="007B7362" w:rsidTr="00A81157">
        <w:trPr>
          <w:gridAfter w:val="3"/>
          <w:wAfter w:w="4288" w:type="dxa"/>
          <w:trHeight w:val="321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vAlign w:val="center"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</w:tr>
      <w:tr w:rsidR="0053250C" w:rsidRPr="007B7362" w:rsidTr="00A81157">
        <w:trPr>
          <w:trHeight w:val="681"/>
        </w:trPr>
        <w:tc>
          <w:tcPr>
            <w:tcW w:w="775" w:type="dxa"/>
            <w:vMerge w:val="restart"/>
            <w:noWrap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64" w:type="dxa"/>
            <w:vMerge w:val="restart"/>
            <w:noWrap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7" w:type="dxa"/>
            <w:vMerge w:val="restart"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Вовлечение молодежи в общественно-</w:t>
            </w:r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политическую жизнь, повышение гражданской активности молодых граждан</w:t>
            </w:r>
          </w:p>
        </w:tc>
        <w:tc>
          <w:tcPr>
            <w:tcW w:w="4972" w:type="dxa"/>
            <w:shd w:val="clear" w:color="000000" w:fill="FFFFFF"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614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172,0</w:t>
            </w:r>
          </w:p>
        </w:tc>
        <w:tc>
          <w:tcPr>
            <w:tcW w:w="1474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200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A81157">
        <w:trPr>
          <w:trHeight w:val="22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shd w:val="clear" w:color="000000" w:fill="FFFFFF"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14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A81157">
        <w:trPr>
          <w:trHeight w:val="335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shd w:val="clear" w:color="000000" w:fill="FFFFFF"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ind w:left="175" w:firstLineChars="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бюджета муниципального района</w:t>
            </w:r>
          </w:p>
        </w:tc>
        <w:tc>
          <w:tcPr>
            <w:tcW w:w="1614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172,0</w:t>
            </w:r>
          </w:p>
        </w:tc>
        <w:tc>
          <w:tcPr>
            <w:tcW w:w="1474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200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3250C" w:rsidRPr="007B7362" w:rsidTr="00A81157">
        <w:trPr>
          <w:trHeight w:val="22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shd w:val="clear" w:color="000000" w:fill="FFFFFF"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614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A81157">
        <w:trPr>
          <w:trHeight w:val="22"/>
        </w:trPr>
        <w:tc>
          <w:tcPr>
            <w:tcW w:w="775" w:type="dxa"/>
            <w:vMerge/>
            <w:vAlign w:val="center"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vMerge/>
            <w:vAlign w:val="center"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shd w:val="clear" w:color="000000" w:fill="FFFFFF"/>
            <w:vAlign w:val="center"/>
          </w:tcPr>
          <w:p w:rsidR="0053250C" w:rsidRPr="007B7362" w:rsidRDefault="0053250C" w:rsidP="00A81157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614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A81157">
        <w:trPr>
          <w:trHeight w:val="22"/>
        </w:trPr>
        <w:tc>
          <w:tcPr>
            <w:tcW w:w="775" w:type="dxa"/>
            <w:vMerge/>
            <w:vAlign w:val="center"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vMerge/>
            <w:vAlign w:val="center"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shd w:val="clear" w:color="000000" w:fill="FFFFFF"/>
            <w:vAlign w:val="center"/>
          </w:tcPr>
          <w:p w:rsidR="0053250C" w:rsidRPr="007B7362" w:rsidRDefault="0053250C" w:rsidP="00A81157">
            <w:pPr>
              <w:spacing w:before="40" w:after="4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14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4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3250C" w:rsidRPr="007B7362" w:rsidTr="00A81157">
        <w:trPr>
          <w:trHeight w:val="651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shd w:val="clear" w:color="000000" w:fill="FFFFFF"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14" w:type="dxa"/>
            <w:noWrap/>
            <w:vAlign w:val="bottom"/>
            <w:hideMark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4" w:type="dxa"/>
            <w:noWrap/>
            <w:vAlign w:val="bottom"/>
            <w:hideMark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A81157">
        <w:trPr>
          <w:trHeight w:val="443"/>
        </w:trPr>
        <w:tc>
          <w:tcPr>
            <w:tcW w:w="775" w:type="dxa"/>
            <w:vMerge w:val="restart"/>
            <w:noWrap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64" w:type="dxa"/>
            <w:vMerge w:val="restart"/>
            <w:noWrap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7" w:type="dxa"/>
            <w:vMerge w:val="restart"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Формирование системы информирования подростков и молодежи об общественных движениях, социальных инициативах </w:t>
            </w:r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 сфере молодежной политики</w:t>
            </w:r>
          </w:p>
        </w:tc>
        <w:tc>
          <w:tcPr>
            <w:tcW w:w="4972" w:type="dxa"/>
            <w:shd w:val="clear" w:color="000000" w:fill="FFFFFF"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614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74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3250C" w:rsidRPr="007B7362" w:rsidTr="00A81157">
        <w:trPr>
          <w:trHeight w:val="22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shd w:val="clear" w:color="000000" w:fill="FFFFFF"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14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A81157">
        <w:trPr>
          <w:trHeight w:val="300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shd w:val="clear" w:color="000000" w:fill="FFFFFF"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 xml:space="preserve">  собственные средства бюджета муниципального района</w:t>
            </w:r>
          </w:p>
        </w:tc>
        <w:tc>
          <w:tcPr>
            <w:tcW w:w="1614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74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3250C" w:rsidRPr="007B7362" w:rsidTr="00A81157">
        <w:trPr>
          <w:trHeight w:val="22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shd w:val="clear" w:color="000000" w:fill="FFFFFF"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614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A81157">
        <w:trPr>
          <w:trHeight w:val="22"/>
        </w:trPr>
        <w:tc>
          <w:tcPr>
            <w:tcW w:w="775" w:type="dxa"/>
            <w:vMerge/>
            <w:vAlign w:val="center"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vMerge/>
            <w:vAlign w:val="center"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shd w:val="clear" w:color="000000" w:fill="FFFFFF"/>
            <w:vAlign w:val="center"/>
          </w:tcPr>
          <w:p w:rsidR="0053250C" w:rsidRPr="007B7362" w:rsidRDefault="0053250C" w:rsidP="00A81157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614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A81157">
        <w:trPr>
          <w:trHeight w:val="22"/>
        </w:trPr>
        <w:tc>
          <w:tcPr>
            <w:tcW w:w="775" w:type="dxa"/>
            <w:vMerge/>
            <w:vAlign w:val="center"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vMerge/>
            <w:vAlign w:val="center"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shd w:val="clear" w:color="000000" w:fill="FFFFFF"/>
            <w:vAlign w:val="center"/>
          </w:tcPr>
          <w:p w:rsidR="0053250C" w:rsidRPr="007B7362" w:rsidRDefault="0053250C" w:rsidP="00A81157">
            <w:pPr>
              <w:spacing w:before="40" w:after="4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14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4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D1438F" w:rsidRPr="007B7362" w:rsidRDefault="00D1438F" w:rsidP="0053250C">
      <w:pPr>
        <w:rPr>
          <w:rFonts w:ascii="Times New Roman" w:hAnsi="Times New Roman" w:cs="Times New Roman"/>
          <w:sz w:val="24"/>
          <w:szCs w:val="24"/>
        </w:rPr>
      </w:pPr>
    </w:p>
    <w:p w:rsidR="00D1438F" w:rsidRPr="007B7362" w:rsidRDefault="00D1438F" w:rsidP="00D1438F">
      <w:pPr>
        <w:rPr>
          <w:rFonts w:ascii="Times New Roman" w:hAnsi="Times New Roman" w:cs="Times New Roman"/>
          <w:sz w:val="24"/>
          <w:szCs w:val="24"/>
        </w:rPr>
      </w:pPr>
    </w:p>
    <w:p w:rsidR="00D1438F" w:rsidRPr="007B7362" w:rsidRDefault="00D1438F" w:rsidP="00D1438F">
      <w:pPr>
        <w:rPr>
          <w:rFonts w:ascii="Times New Roman" w:hAnsi="Times New Roman"/>
          <w:sz w:val="24"/>
          <w:szCs w:val="24"/>
        </w:rPr>
      </w:pPr>
    </w:p>
    <w:p w:rsidR="00D1438F" w:rsidRPr="00D1438F" w:rsidRDefault="00D1438F" w:rsidP="00D1438F">
      <w:pPr>
        <w:rPr>
          <w:rFonts w:ascii="Times New Roman" w:hAnsi="Times New Roman"/>
          <w:szCs w:val="24"/>
        </w:rPr>
      </w:pPr>
    </w:p>
    <w:p w:rsidR="00D1438F" w:rsidRPr="00D1438F" w:rsidRDefault="00D1438F" w:rsidP="00D1438F">
      <w:pPr>
        <w:rPr>
          <w:rFonts w:ascii="Times New Roman" w:hAnsi="Times New Roman"/>
          <w:szCs w:val="24"/>
        </w:rPr>
      </w:pPr>
    </w:p>
    <w:p w:rsidR="00D1438F" w:rsidRPr="00D1438F" w:rsidRDefault="00D1438F" w:rsidP="00D1438F">
      <w:pPr>
        <w:rPr>
          <w:rFonts w:ascii="Times New Roman" w:hAnsi="Times New Roman"/>
          <w:szCs w:val="24"/>
        </w:rPr>
      </w:pPr>
    </w:p>
    <w:p w:rsidR="00D1438F" w:rsidRPr="00D1438F" w:rsidRDefault="00D1438F" w:rsidP="00D1438F">
      <w:pPr>
        <w:rPr>
          <w:rFonts w:ascii="Times New Roman" w:hAnsi="Times New Roman"/>
          <w:szCs w:val="24"/>
        </w:rPr>
      </w:pPr>
    </w:p>
    <w:p w:rsidR="00D1438F" w:rsidRDefault="00D1438F" w:rsidP="00D1438F">
      <w:pPr>
        <w:tabs>
          <w:tab w:val="left" w:pos="1950"/>
        </w:tabs>
        <w:rPr>
          <w:rFonts w:ascii="Times New Roman" w:hAnsi="Times New Roman"/>
          <w:szCs w:val="24"/>
        </w:rPr>
      </w:pPr>
    </w:p>
    <w:p w:rsidR="0053250C" w:rsidRPr="00D1438F" w:rsidRDefault="00D1438F" w:rsidP="00D1438F">
      <w:pPr>
        <w:tabs>
          <w:tab w:val="left" w:pos="1950"/>
        </w:tabs>
        <w:rPr>
          <w:rFonts w:ascii="Times New Roman" w:hAnsi="Times New Roman"/>
          <w:szCs w:val="24"/>
        </w:rPr>
        <w:sectPr w:rsidR="0053250C" w:rsidRPr="00D1438F" w:rsidSect="00353777">
          <w:footerReference w:type="default" r:id="rId10"/>
          <w:pgSz w:w="16838" w:h="11906" w:orient="landscape"/>
          <w:pgMar w:top="567" w:right="1418" w:bottom="28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Cs w:val="24"/>
        </w:rPr>
        <w:tab/>
      </w:r>
    </w:p>
    <w:p w:rsidR="0053250C" w:rsidRDefault="0053250C" w:rsidP="0053250C">
      <w:pPr>
        <w:tabs>
          <w:tab w:val="left" w:pos="4290"/>
        </w:tabs>
        <w:rPr>
          <w:rFonts w:ascii="Times New Roman" w:hAnsi="Times New Roman"/>
          <w:szCs w:val="24"/>
        </w:rPr>
      </w:pPr>
    </w:p>
    <w:p w:rsidR="00D1438F" w:rsidRPr="00853BF5" w:rsidRDefault="0053250C" w:rsidP="00D1438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hyperlink r:id="rId11" w:history="1">
        <w:r w:rsidR="00D1438F" w:rsidRPr="00853BF5">
          <w:rPr>
            <w:rFonts w:ascii="Times New Roman" w:hAnsi="Times New Roman"/>
            <w:b/>
            <w:szCs w:val="24"/>
          </w:rPr>
          <w:t>Сведения</w:t>
        </w:r>
      </w:hyperlink>
      <w:r w:rsidR="00D1438F" w:rsidRPr="00853BF5">
        <w:rPr>
          <w:rFonts w:ascii="Times New Roman" w:hAnsi="Times New Roman"/>
          <w:b/>
          <w:szCs w:val="24"/>
        </w:rPr>
        <w:t xml:space="preserve"> о внесенных за отчетный период изменениях в муниципальную программу</w:t>
      </w: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D1438F" w:rsidRPr="006E4ED9" w:rsidTr="00A81157">
        <w:trPr>
          <w:trHeight w:val="20"/>
        </w:trPr>
        <w:tc>
          <w:tcPr>
            <w:tcW w:w="500" w:type="dxa"/>
            <w:vAlign w:val="center"/>
            <w:hideMark/>
          </w:tcPr>
          <w:p w:rsidR="00D1438F" w:rsidRPr="006E4ED9" w:rsidRDefault="00D1438F" w:rsidP="00A8115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:rsidR="00D1438F" w:rsidRPr="006E4ED9" w:rsidRDefault="00D1438F" w:rsidP="00A8115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D1438F" w:rsidRPr="006E4ED9" w:rsidRDefault="00D1438F" w:rsidP="00A8115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D1438F" w:rsidRPr="006E4ED9" w:rsidRDefault="00D1438F" w:rsidP="00A8115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:rsidR="00D1438F" w:rsidRPr="006E4ED9" w:rsidRDefault="00D1438F" w:rsidP="00A8115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Суть изменений (краткое изложение)</w:t>
            </w:r>
          </w:p>
        </w:tc>
      </w:tr>
      <w:tr w:rsidR="00D1438F" w:rsidRPr="00302AA8" w:rsidTr="00A81157">
        <w:trPr>
          <w:trHeight w:val="2718"/>
        </w:trPr>
        <w:tc>
          <w:tcPr>
            <w:tcW w:w="500" w:type="dxa"/>
            <w:noWrap/>
          </w:tcPr>
          <w:p w:rsidR="00D1438F" w:rsidRPr="00C2433C" w:rsidRDefault="00D1438F" w:rsidP="00A81157">
            <w:pPr>
              <w:rPr>
                <w:rFonts w:ascii="Times New Roman" w:hAnsi="Times New Roman" w:cs="Times New Roman"/>
              </w:rPr>
            </w:pPr>
            <w:r w:rsidRPr="00C243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0" w:type="dxa"/>
          </w:tcPr>
          <w:p w:rsidR="00D1438F" w:rsidRPr="00302AA8" w:rsidRDefault="00D1438F" w:rsidP="00A8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8F" w:rsidRPr="00302AA8" w:rsidRDefault="00D1438F" w:rsidP="00A8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AA8" w:rsidRPr="00302AA8" w:rsidRDefault="00D1438F" w:rsidP="0030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AA8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302AA8" w:rsidRPr="00302AA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D1438F" w:rsidRPr="00302AA8" w:rsidRDefault="00302AA8" w:rsidP="00A8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AA8">
              <w:rPr>
                <w:rFonts w:ascii="Times New Roman" w:hAnsi="Times New Roman" w:cs="Times New Roman"/>
                <w:sz w:val="24"/>
                <w:szCs w:val="24"/>
              </w:rPr>
              <w:t>Нюксенского муниципального района</w:t>
            </w:r>
          </w:p>
        </w:tc>
        <w:tc>
          <w:tcPr>
            <w:tcW w:w="1660" w:type="dxa"/>
            <w:noWrap/>
            <w:vAlign w:val="center"/>
          </w:tcPr>
          <w:p w:rsidR="00D1438F" w:rsidRPr="00302AA8" w:rsidRDefault="00D1438F" w:rsidP="00A8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AA8">
              <w:rPr>
                <w:rFonts w:ascii="Times New Roman" w:hAnsi="Times New Roman"/>
                <w:sz w:val="24"/>
                <w:szCs w:val="24"/>
              </w:rPr>
              <w:t>23.05.2022</w:t>
            </w:r>
          </w:p>
        </w:tc>
        <w:tc>
          <w:tcPr>
            <w:tcW w:w="1540" w:type="dxa"/>
            <w:noWrap/>
            <w:vAlign w:val="center"/>
          </w:tcPr>
          <w:p w:rsidR="00302AA8" w:rsidRPr="00302AA8" w:rsidRDefault="00302AA8" w:rsidP="00A81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438F" w:rsidRPr="00302AA8" w:rsidRDefault="00D1438F" w:rsidP="00A81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A8">
              <w:rPr>
                <w:rFonts w:ascii="Times New Roman" w:hAnsi="Times New Roman"/>
                <w:sz w:val="24"/>
                <w:szCs w:val="24"/>
              </w:rPr>
              <w:t>105</w:t>
            </w:r>
          </w:p>
          <w:p w:rsidR="00D1438F" w:rsidRPr="00302AA8" w:rsidRDefault="00D1438F" w:rsidP="00A8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  <w:noWrap/>
          </w:tcPr>
          <w:p w:rsidR="00D1438F" w:rsidRPr="00302AA8" w:rsidRDefault="00302AA8" w:rsidP="00302AA8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AA8">
              <w:rPr>
                <w:rFonts w:ascii="Times New Roman" w:hAnsi="Times New Roman"/>
                <w:sz w:val="24"/>
                <w:szCs w:val="24"/>
              </w:rPr>
              <w:t>В</w:t>
            </w:r>
            <w:r w:rsidRPr="00302A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AA8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Нюксенского муниципального района от 05.12.2019 № 364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D1438F" w:rsidRPr="00302AA8">
              <w:rPr>
                <w:rFonts w:ascii="Times New Roman" w:hAnsi="Times New Roman"/>
                <w:sz w:val="24"/>
                <w:szCs w:val="24"/>
              </w:rPr>
              <w:t>слова «Отдел культуры и спорта администрации Нюксенского муниципального района» заменить словами: «Отдел культуры администрации Нюксенского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D1438F" w:rsidRDefault="00D1438F" w:rsidP="00D1438F">
      <w:pPr>
        <w:contextualSpacing/>
        <w:rPr>
          <w:rFonts w:ascii="Times New Roman" w:hAnsi="Times New Roman"/>
          <w:sz w:val="28"/>
          <w:szCs w:val="28"/>
        </w:rPr>
      </w:pPr>
    </w:p>
    <w:p w:rsidR="00302AA8" w:rsidRDefault="00302AA8" w:rsidP="00302AA8">
      <w:pPr>
        <w:contextualSpacing/>
        <w:rPr>
          <w:rFonts w:ascii="Times New Roman" w:hAnsi="Times New Roman"/>
          <w:sz w:val="28"/>
          <w:szCs w:val="28"/>
        </w:rPr>
      </w:pPr>
    </w:p>
    <w:p w:rsidR="00302AA8" w:rsidRDefault="00302AA8" w:rsidP="00302AA8">
      <w:pPr>
        <w:contextualSpacing/>
        <w:rPr>
          <w:rFonts w:ascii="Times New Roman" w:hAnsi="Times New Roman"/>
          <w:sz w:val="28"/>
          <w:szCs w:val="28"/>
        </w:rPr>
      </w:pPr>
    </w:p>
    <w:p w:rsidR="00302AA8" w:rsidRDefault="00302AA8" w:rsidP="00302AA8">
      <w:pPr>
        <w:contextualSpacing/>
        <w:rPr>
          <w:rFonts w:ascii="Times New Roman" w:hAnsi="Times New Roman"/>
          <w:sz w:val="28"/>
          <w:szCs w:val="28"/>
        </w:rPr>
      </w:pPr>
    </w:p>
    <w:p w:rsidR="00302AA8" w:rsidRDefault="00302AA8" w:rsidP="00302AA8">
      <w:pPr>
        <w:contextualSpacing/>
        <w:rPr>
          <w:rFonts w:ascii="Times New Roman" w:hAnsi="Times New Roman"/>
          <w:sz w:val="28"/>
          <w:szCs w:val="28"/>
        </w:rPr>
      </w:pPr>
    </w:p>
    <w:p w:rsidR="00302AA8" w:rsidRDefault="00302AA8" w:rsidP="00302AA8">
      <w:pPr>
        <w:contextualSpacing/>
        <w:rPr>
          <w:rFonts w:ascii="Times New Roman" w:hAnsi="Times New Roman"/>
          <w:sz w:val="28"/>
          <w:szCs w:val="28"/>
        </w:rPr>
      </w:pPr>
    </w:p>
    <w:p w:rsidR="00302AA8" w:rsidRDefault="00302AA8" w:rsidP="00302AA8">
      <w:pPr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Теребова Светлана Альбертовна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Руководитель Администрации </w:t>
      </w:r>
    </w:p>
    <w:p w:rsidR="00302AA8" w:rsidRDefault="00302AA8" w:rsidP="00302AA8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Нюксенского муниципального района                                                                                   </w:t>
      </w:r>
    </w:p>
    <w:p w:rsidR="00302AA8" w:rsidRDefault="00302AA8" w:rsidP="00D1438F">
      <w:pPr>
        <w:tabs>
          <w:tab w:val="left" w:pos="4290"/>
        </w:tabs>
        <w:rPr>
          <w:rFonts w:ascii="Times New Roman" w:hAnsi="Times New Roman"/>
          <w:szCs w:val="24"/>
        </w:rPr>
      </w:pPr>
    </w:p>
    <w:p w:rsidR="00302AA8" w:rsidRDefault="00302AA8" w:rsidP="00D1438F">
      <w:pPr>
        <w:tabs>
          <w:tab w:val="left" w:pos="4290"/>
        </w:tabs>
        <w:rPr>
          <w:rFonts w:ascii="Times New Roman" w:hAnsi="Times New Roman" w:cs="Times New Roman"/>
          <w:sz w:val="28"/>
          <w:szCs w:val="28"/>
        </w:rPr>
      </w:pPr>
    </w:p>
    <w:p w:rsidR="0053250C" w:rsidRDefault="00302AA8" w:rsidP="00D1438F">
      <w:pPr>
        <w:tabs>
          <w:tab w:val="left" w:pos="4290"/>
        </w:tabs>
        <w:rPr>
          <w:rFonts w:ascii="Times New Roman" w:hAnsi="Times New Roman"/>
          <w:szCs w:val="24"/>
        </w:rPr>
      </w:pPr>
      <w:r w:rsidRPr="0053250C">
        <w:rPr>
          <w:rFonts w:ascii="Times New Roman" w:hAnsi="Times New Roman" w:cs="Times New Roman"/>
          <w:sz w:val="28"/>
          <w:szCs w:val="28"/>
        </w:rPr>
        <w:t>Исполнитель: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50C">
        <w:rPr>
          <w:rFonts w:ascii="Times New Roman" w:hAnsi="Times New Roman" w:cs="Times New Roman"/>
          <w:sz w:val="28"/>
          <w:szCs w:val="28"/>
        </w:rPr>
        <w:t>Винник Екатерина Сергеевна</w:t>
      </w:r>
      <w:r>
        <w:t xml:space="preserve">                                                                                   </w:t>
      </w:r>
      <w:r w:rsidR="00D1438F">
        <w:rPr>
          <w:rFonts w:ascii="Times New Roman" w:hAnsi="Times New Roman" w:cs="Times New Roman"/>
          <w:sz w:val="28"/>
          <w:szCs w:val="28"/>
        </w:rPr>
        <w:t>Г</w:t>
      </w:r>
      <w:r w:rsidR="00D1438F" w:rsidRPr="0053250C">
        <w:rPr>
          <w:rFonts w:ascii="Times New Roman" w:hAnsi="Times New Roman" w:cs="Times New Roman"/>
          <w:sz w:val="28"/>
          <w:szCs w:val="28"/>
        </w:rPr>
        <w:t xml:space="preserve">лавный специалист отдела культуры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438F" w:rsidRPr="0053250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53250C" w:rsidRPr="0053250C" w:rsidRDefault="0053250C" w:rsidP="0053250C">
      <w:pPr>
        <w:rPr>
          <w:rFonts w:ascii="Times New Roman" w:hAnsi="Times New Roman"/>
          <w:szCs w:val="24"/>
        </w:rPr>
      </w:pPr>
    </w:p>
    <w:p w:rsidR="0053250C" w:rsidRPr="0053250C" w:rsidRDefault="0053250C" w:rsidP="0053250C">
      <w:pPr>
        <w:rPr>
          <w:rFonts w:ascii="Times New Roman" w:hAnsi="Times New Roman"/>
          <w:szCs w:val="24"/>
        </w:rPr>
      </w:pPr>
    </w:p>
    <w:p w:rsidR="0053250C" w:rsidRPr="0053250C" w:rsidRDefault="0053250C" w:rsidP="0053250C">
      <w:pPr>
        <w:rPr>
          <w:rFonts w:ascii="Times New Roman" w:hAnsi="Times New Roman"/>
          <w:szCs w:val="24"/>
        </w:rPr>
      </w:pPr>
    </w:p>
    <w:p w:rsidR="0015594E" w:rsidRPr="0053250C" w:rsidRDefault="0015594E" w:rsidP="0053250C">
      <w:pPr>
        <w:tabs>
          <w:tab w:val="left" w:pos="3750"/>
        </w:tabs>
        <w:rPr>
          <w:rFonts w:ascii="Times New Roman" w:hAnsi="Times New Roman"/>
          <w:szCs w:val="24"/>
        </w:rPr>
        <w:sectPr w:rsidR="0015594E" w:rsidRPr="0053250C" w:rsidSect="003230CB">
          <w:footerReference w:type="default" r:id="rId12"/>
          <w:pgSz w:w="16838" w:h="11906" w:orient="landscape"/>
          <w:pgMar w:top="993" w:right="1418" w:bottom="851" w:left="1418" w:header="709" w:footer="709" w:gutter="0"/>
          <w:cols w:space="708"/>
          <w:titlePg/>
          <w:docGrid w:linePitch="360"/>
        </w:sectPr>
      </w:pPr>
    </w:p>
    <w:p w:rsidR="00E500AB" w:rsidRPr="0053250C" w:rsidRDefault="0053250C">
      <w:pPr>
        <w:rPr>
          <w:rFonts w:ascii="Times New Roman" w:hAnsi="Times New Roman" w:cs="Times New Roman"/>
          <w:sz w:val="28"/>
          <w:szCs w:val="28"/>
        </w:rPr>
      </w:pPr>
      <w:r w:rsidRPr="0053250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</w:p>
    <w:sectPr w:rsidR="00E500AB" w:rsidRPr="0053250C" w:rsidSect="00853B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A47" w:rsidRDefault="000E5A47">
      <w:pPr>
        <w:spacing w:after="0" w:line="240" w:lineRule="auto"/>
      </w:pPr>
      <w:r>
        <w:separator/>
      </w:r>
    </w:p>
  </w:endnote>
  <w:endnote w:type="continuationSeparator" w:id="0">
    <w:p w:rsidR="000E5A47" w:rsidRDefault="000E5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50C" w:rsidRDefault="0053250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BF5" w:rsidRDefault="00853BF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A47" w:rsidRDefault="000E5A47">
      <w:pPr>
        <w:spacing w:after="0" w:line="240" w:lineRule="auto"/>
      </w:pPr>
      <w:r>
        <w:separator/>
      </w:r>
    </w:p>
  </w:footnote>
  <w:footnote w:type="continuationSeparator" w:id="0">
    <w:p w:rsidR="000E5A47" w:rsidRDefault="000E5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7304C9"/>
    <w:multiLevelType w:val="multilevel"/>
    <w:tmpl w:val="52DE7FBA"/>
    <w:lvl w:ilvl="0">
      <w:start w:val="1"/>
      <w:numFmt w:val="decimal"/>
      <w:lvlText w:val="%1."/>
      <w:lvlJc w:val="left"/>
      <w:pPr>
        <w:ind w:left="1242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F5"/>
    <w:rsid w:val="00030729"/>
    <w:rsid w:val="00031968"/>
    <w:rsid w:val="0004453D"/>
    <w:rsid w:val="000C2B57"/>
    <w:rsid w:val="000D0333"/>
    <w:rsid w:val="000E5A47"/>
    <w:rsid w:val="000E7FF3"/>
    <w:rsid w:val="000F6FCA"/>
    <w:rsid w:val="00123CE1"/>
    <w:rsid w:val="001440C2"/>
    <w:rsid w:val="0015594E"/>
    <w:rsid w:val="001650C3"/>
    <w:rsid w:val="001C2519"/>
    <w:rsid w:val="001C37C8"/>
    <w:rsid w:val="001D5CAA"/>
    <w:rsid w:val="002241B6"/>
    <w:rsid w:val="00245C9D"/>
    <w:rsid w:val="00246576"/>
    <w:rsid w:val="002D5748"/>
    <w:rsid w:val="002F22AD"/>
    <w:rsid w:val="002F7345"/>
    <w:rsid w:val="00302AA8"/>
    <w:rsid w:val="003157D1"/>
    <w:rsid w:val="00317F9A"/>
    <w:rsid w:val="00330636"/>
    <w:rsid w:val="00341CD0"/>
    <w:rsid w:val="00344736"/>
    <w:rsid w:val="0036094C"/>
    <w:rsid w:val="003A0610"/>
    <w:rsid w:val="00420C2B"/>
    <w:rsid w:val="00437032"/>
    <w:rsid w:val="00477D00"/>
    <w:rsid w:val="004B04E4"/>
    <w:rsid w:val="004D5481"/>
    <w:rsid w:val="00520585"/>
    <w:rsid w:val="0053250C"/>
    <w:rsid w:val="0053730F"/>
    <w:rsid w:val="00540260"/>
    <w:rsid w:val="00544016"/>
    <w:rsid w:val="005475B1"/>
    <w:rsid w:val="00570554"/>
    <w:rsid w:val="0058624C"/>
    <w:rsid w:val="005912E5"/>
    <w:rsid w:val="005A581E"/>
    <w:rsid w:val="005E1769"/>
    <w:rsid w:val="00614CCC"/>
    <w:rsid w:val="00652684"/>
    <w:rsid w:val="00666A9D"/>
    <w:rsid w:val="006746F3"/>
    <w:rsid w:val="00677D77"/>
    <w:rsid w:val="006C2EB3"/>
    <w:rsid w:val="006E15EE"/>
    <w:rsid w:val="0071531E"/>
    <w:rsid w:val="00724124"/>
    <w:rsid w:val="00770101"/>
    <w:rsid w:val="007B7362"/>
    <w:rsid w:val="007C06F7"/>
    <w:rsid w:val="008522AF"/>
    <w:rsid w:val="00853BF5"/>
    <w:rsid w:val="00854999"/>
    <w:rsid w:val="00881AA1"/>
    <w:rsid w:val="008A38BC"/>
    <w:rsid w:val="008F44C0"/>
    <w:rsid w:val="00922B01"/>
    <w:rsid w:val="00931CF3"/>
    <w:rsid w:val="0093525D"/>
    <w:rsid w:val="00972A9B"/>
    <w:rsid w:val="0098232B"/>
    <w:rsid w:val="00984661"/>
    <w:rsid w:val="009E075B"/>
    <w:rsid w:val="00A36BB2"/>
    <w:rsid w:val="00A445EE"/>
    <w:rsid w:val="00A7053F"/>
    <w:rsid w:val="00AE06C4"/>
    <w:rsid w:val="00AE0916"/>
    <w:rsid w:val="00AF06BE"/>
    <w:rsid w:val="00B304BC"/>
    <w:rsid w:val="00B33A5E"/>
    <w:rsid w:val="00B34329"/>
    <w:rsid w:val="00B44AF4"/>
    <w:rsid w:val="00BB42AA"/>
    <w:rsid w:val="00BC2772"/>
    <w:rsid w:val="00BD3CFE"/>
    <w:rsid w:val="00BE1AAE"/>
    <w:rsid w:val="00BF337D"/>
    <w:rsid w:val="00C2433C"/>
    <w:rsid w:val="00C55378"/>
    <w:rsid w:val="00C90248"/>
    <w:rsid w:val="00D1438F"/>
    <w:rsid w:val="00D41F35"/>
    <w:rsid w:val="00DE0378"/>
    <w:rsid w:val="00DE0C71"/>
    <w:rsid w:val="00E02429"/>
    <w:rsid w:val="00E241FC"/>
    <w:rsid w:val="00E3378A"/>
    <w:rsid w:val="00E500AB"/>
    <w:rsid w:val="00E51643"/>
    <w:rsid w:val="00EB74AD"/>
    <w:rsid w:val="00EE04D6"/>
    <w:rsid w:val="00EF4923"/>
    <w:rsid w:val="00F81A0B"/>
    <w:rsid w:val="00F845F3"/>
    <w:rsid w:val="00FB165F"/>
    <w:rsid w:val="00FE3C1C"/>
    <w:rsid w:val="00FF1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83418-C806-4A2A-81D1-26C9220B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2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526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241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26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526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C534AC1618B38338B7138DDEB14344F59B417381706259B468524054C32ECBB30FCA5546109B5D4A4FBD6DK2O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16DK3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5CCFE-8246-458C-A2DC-35D39764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9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Культура-2</cp:lastModifiedBy>
  <cp:revision>13</cp:revision>
  <cp:lastPrinted>2022-07-19T13:09:00Z</cp:lastPrinted>
  <dcterms:created xsi:type="dcterms:W3CDTF">2022-04-27T07:29:00Z</dcterms:created>
  <dcterms:modified xsi:type="dcterms:W3CDTF">2022-07-20T09:56:00Z</dcterms:modified>
</cp:coreProperties>
</file>