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D9C0" w14:textId="77777777" w:rsidR="00D92397" w:rsidRPr="00E113C3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B2C7E2E" w14:textId="77777777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34F185F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BBE9482" w14:textId="6BE5D48C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</w:t>
      </w:r>
      <w:r w:rsidR="008C76B5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7D0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B0F6C">
        <w:rPr>
          <w:rFonts w:ascii="Times New Roman" w:hAnsi="Times New Roman" w:cs="Times New Roman"/>
          <w:b/>
          <w:sz w:val="28"/>
          <w:szCs w:val="28"/>
        </w:rPr>
        <w:t>4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953EE35" w14:textId="77777777" w:rsidR="00D92397" w:rsidRPr="0013674B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63CD3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2B82EC4" w14:textId="7B5E50E4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</w:t>
      </w:r>
      <w:r w:rsidR="008C76B5">
        <w:rPr>
          <w:rFonts w:ascii="Times New Roman" w:hAnsi="Times New Roman" w:cs="Times New Roman"/>
          <w:b/>
          <w:sz w:val="28"/>
          <w:szCs w:val="28"/>
        </w:rPr>
        <w:t>ксенского муниципального района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D92397" w14:paraId="48511079" w14:textId="77777777" w:rsidTr="002B4836">
        <w:trPr>
          <w:trHeight w:val="135"/>
        </w:trPr>
        <w:tc>
          <w:tcPr>
            <w:tcW w:w="590" w:type="dxa"/>
            <w:vMerge w:val="restart"/>
          </w:tcPr>
          <w:p w14:paraId="6EE6CCF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27516584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14:paraId="78B03E4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14:paraId="1C516ADB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14:paraId="7A7D1737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14:paraId="2BF09A0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92397" w14:paraId="02482DE1" w14:textId="77777777" w:rsidTr="002B4836">
        <w:trPr>
          <w:trHeight w:val="150"/>
        </w:trPr>
        <w:tc>
          <w:tcPr>
            <w:tcW w:w="590" w:type="dxa"/>
            <w:vMerge/>
          </w:tcPr>
          <w:p w14:paraId="68F1D25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201E378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45288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7230D839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14:paraId="56E3F5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55E58E58" w14:textId="77777777" w:rsidTr="002B4836">
        <w:trPr>
          <w:trHeight w:val="157"/>
        </w:trPr>
        <w:tc>
          <w:tcPr>
            <w:tcW w:w="590" w:type="dxa"/>
            <w:vMerge/>
          </w:tcPr>
          <w:p w14:paraId="2614BC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048A713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E26DF8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A9BA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14:paraId="6313474A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14:paraId="75A2BCF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14:paraId="7F3957A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0AA8978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292A19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E4E96C5" w14:textId="77777777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14:paraId="17FAC6C8" w14:textId="25F23ECC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</w:t>
            </w:r>
            <w:r w:rsidR="008C76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льного района  </w:t>
            </w:r>
          </w:p>
        </w:tc>
      </w:tr>
      <w:tr w:rsidR="00D92397" w14:paraId="3CAC009E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00C9408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14:paraId="43BE3165" w14:textId="108EA020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получивших меры социальной поддержки в соответствии с нормативно-правовыми актами </w:t>
            </w:r>
            <w:r w:rsidR="009D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14:paraId="7279D72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7406C01" w14:textId="0A380851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0D7C450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371994D" w14:textId="5FA580D5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681304C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14:paraId="564E325A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2DA0869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14:paraId="02572200" w14:textId="54FC2C73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14:paraId="63C00BC0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598FB5F8" w14:textId="04929846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0" w:type="dxa"/>
            <w:vAlign w:val="center"/>
          </w:tcPr>
          <w:p w14:paraId="7944C72D" w14:textId="4223AE05" w:rsidR="00D92397" w:rsidRPr="00F94121" w:rsidRDefault="009215E6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1" w:type="dxa"/>
            <w:vAlign w:val="center"/>
          </w:tcPr>
          <w:p w14:paraId="5E9A129D" w14:textId="6D1B8C8F" w:rsidR="00D92397" w:rsidRPr="00EE176A" w:rsidRDefault="00FC04E4" w:rsidP="00216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0" w:type="dxa"/>
            <w:vAlign w:val="center"/>
          </w:tcPr>
          <w:p w14:paraId="57C9083F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2813A176" w14:textId="77777777" w:rsidTr="002B4836">
        <w:trPr>
          <w:trHeight w:val="157"/>
        </w:trPr>
        <w:tc>
          <w:tcPr>
            <w:tcW w:w="14560" w:type="dxa"/>
            <w:gridSpan w:val="8"/>
            <w:vAlign w:val="center"/>
          </w:tcPr>
          <w:p w14:paraId="10EE7BE4" w14:textId="4BCA02E3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«Социальная поддержка граждан Нюксенского муниципального </w:t>
            </w:r>
            <w:proofErr w:type="gramStart"/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</w:t>
            </w: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D92397" w:rsidRPr="001C7E68" w14:paraId="74607FA5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1425F83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14:paraId="0FB059B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14:paraId="7B6E34A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E75BA3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3FB35C0C" w14:textId="741274F0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EDF1E6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309E8B1F" w14:textId="28D437E7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4D4BEA18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70E3C37B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350DD07B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0" w:type="dxa"/>
            <w:vAlign w:val="center"/>
          </w:tcPr>
          <w:p w14:paraId="6E03DC1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14:paraId="2520582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64E256FC" w14:textId="27EB726D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A2FEFB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C0B3396" w14:textId="772E4D8D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54C6FCF9" w14:textId="77777777" w:rsidR="00D92397" w:rsidRPr="00A81753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6551977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CCF3C84" w14:textId="13CF7283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</w:t>
            </w:r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ального района</w:t>
            </w: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D92397" w:rsidRPr="001C7E68" w14:paraId="5049DD9C" w14:textId="77777777" w:rsidTr="002B4836">
        <w:trPr>
          <w:trHeight w:val="157"/>
        </w:trPr>
        <w:tc>
          <w:tcPr>
            <w:tcW w:w="602" w:type="dxa"/>
            <w:gridSpan w:val="2"/>
          </w:tcPr>
          <w:p w14:paraId="062C0E9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14:paraId="63387B5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14:paraId="08E09333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14:paraId="2A7BAFCB" w14:textId="00064E67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70" w:type="dxa"/>
            <w:vAlign w:val="center"/>
          </w:tcPr>
          <w:p w14:paraId="6613D54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1EA49DB" w14:textId="54EC3492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650" w:type="dxa"/>
          </w:tcPr>
          <w:p w14:paraId="34202576" w14:textId="77777777" w:rsidR="00D92397" w:rsidRPr="00FB50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92397" w:rsidRPr="001C7E68" w14:paraId="170F33C7" w14:textId="77777777" w:rsidTr="002B4836">
        <w:trPr>
          <w:trHeight w:val="157"/>
        </w:trPr>
        <w:tc>
          <w:tcPr>
            <w:tcW w:w="602" w:type="dxa"/>
            <w:gridSpan w:val="2"/>
          </w:tcPr>
          <w:p w14:paraId="3CC776EC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14:paraId="4B2A1FFD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14:paraId="2A1A081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3B58318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5730BA8" w14:textId="4924C83B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770" w:type="dxa"/>
            <w:vAlign w:val="center"/>
          </w:tcPr>
          <w:p w14:paraId="49930100" w14:textId="68C43C29" w:rsidR="00D92397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="009215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79A3617" w14:textId="7CFE4FDA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650" w:type="dxa"/>
          </w:tcPr>
          <w:p w14:paraId="6219E912" w14:textId="77777777"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14:paraId="3D4223C6" w14:textId="77777777" w:rsidR="00D92397" w:rsidRPr="0013674B" w:rsidRDefault="00D92397" w:rsidP="00D92397">
      <w:pPr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14:paraId="2D632B8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00F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491B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644D0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AAFAA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1C6E8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863F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F984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0BED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54387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C3F3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25BD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947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F2E2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E84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66DE7" w14:textId="77777777" w:rsidR="009215E6" w:rsidRDefault="009215E6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08FE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8B5C7" w14:textId="77777777" w:rsidR="008C76B5" w:rsidRDefault="008C76B5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250E3" w14:textId="77777777" w:rsidR="008C76B5" w:rsidRDefault="008C76B5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D54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12EC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основных мероприятий муниципальной программы </w:t>
      </w:r>
    </w:p>
    <w:p w14:paraId="76FC4E0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484B26AF" w14:textId="538A65CA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</w:t>
      </w:r>
      <w:r w:rsidR="008C76B5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p w14:paraId="0617D906" w14:textId="77777777" w:rsidR="00216282" w:rsidRPr="0013674B" w:rsidRDefault="00216282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448"/>
        <w:gridCol w:w="1426"/>
        <w:gridCol w:w="2123"/>
        <w:gridCol w:w="2083"/>
        <w:gridCol w:w="1437"/>
      </w:tblGrid>
      <w:tr w:rsidR="00FC04E4" w14:paraId="4CE40FC1" w14:textId="77777777" w:rsidTr="002B4836">
        <w:trPr>
          <w:trHeight w:val="150"/>
        </w:trPr>
        <w:tc>
          <w:tcPr>
            <w:tcW w:w="2154" w:type="dxa"/>
            <w:gridSpan w:val="4"/>
          </w:tcPr>
          <w:p w14:paraId="5BED7FA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Код аналитической программной классификации</w:t>
            </w:r>
          </w:p>
          <w:p w14:paraId="4147775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14:paraId="6DBA5BF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proofErr w:type="gramStart"/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подпрограммы,   </w:t>
            </w:r>
            <w:proofErr w:type="gramEnd"/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14:paraId="2166C2E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14:paraId="7E5036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14:paraId="664EFA2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14:paraId="7EE023C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14:paraId="77C87EA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14:paraId="61B08B7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FC04E4" w14:paraId="23613C75" w14:textId="77777777" w:rsidTr="002B4836">
        <w:trPr>
          <w:trHeight w:val="165"/>
        </w:trPr>
        <w:tc>
          <w:tcPr>
            <w:tcW w:w="603" w:type="dxa"/>
          </w:tcPr>
          <w:p w14:paraId="643D3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14:paraId="1B1AE1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14:paraId="7150D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14:paraId="44FC1CCF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14:paraId="16EA05F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14:paraId="2AF2D91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14:paraId="417F792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5257F502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135F22C6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14:paraId="43C5BFA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14:paraId="145531B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51AA00D" w14:textId="77777777" w:rsidTr="002B4836">
        <w:trPr>
          <w:trHeight w:val="165"/>
        </w:trPr>
        <w:tc>
          <w:tcPr>
            <w:tcW w:w="603" w:type="dxa"/>
          </w:tcPr>
          <w:p w14:paraId="64591B76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497F583B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14:paraId="3568AB85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14:paraId="0B88F03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1F748B8F" w14:textId="5B136DE7" w:rsidR="00D92397" w:rsidRDefault="00D92397" w:rsidP="008C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 w:rsidR="008C76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льного района </w:t>
            </w:r>
          </w:p>
        </w:tc>
      </w:tr>
      <w:tr w:rsidR="00FC04E4" w14:paraId="57011876" w14:textId="77777777" w:rsidTr="002B4836">
        <w:trPr>
          <w:trHeight w:val="165"/>
        </w:trPr>
        <w:tc>
          <w:tcPr>
            <w:tcW w:w="603" w:type="dxa"/>
            <w:vAlign w:val="center"/>
          </w:tcPr>
          <w:p w14:paraId="797AE7E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7B1FEA0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260F4B8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2C98EDE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1EC1742" w14:textId="77777777" w:rsidR="00D92397" w:rsidRPr="00D259B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14:paraId="5944EC02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41EE8F0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70DB125B" w14:textId="7358701D" w:rsidR="00D92397" w:rsidRPr="00D259B8" w:rsidRDefault="00E07D0D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1F5C1EBA" w14:textId="16E81819" w:rsidR="00D92397" w:rsidRDefault="00D92397" w:rsidP="0092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2083" w:type="dxa"/>
          </w:tcPr>
          <w:p w14:paraId="2C138E2D" w14:textId="77777777" w:rsidR="00D92397" w:rsidRPr="00FC04E4" w:rsidRDefault="00D92397" w:rsidP="009215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сохранена на уровне 100%</w:t>
            </w:r>
          </w:p>
        </w:tc>
        <w:tc>
          <w:tcPr>
            <w:tcW w:w="1438" w:type="dxa"/>
          </w:tcPr>
          <w:p w14:paraId="05422E91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0A3EBD02" w14:textId="77777777" w:rsidTr="002B4836">
        <w:trPr>
          <w:trHeight w:val="165"/>
        </w:trPr>
        <w:tc>
          <w:tcPr>
            <w:tcW w:w="603" w:type="dxa"/>
          </w:tcPr>
          <w:p w14:paraId="60145203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069B338E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B1588B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542B45F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B284BB5" w14:textId="77777777" w:rsidR="00D92397" w:rsidRPr="0070131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14:paraId="73ED27F5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6C22CD99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0E36607E" w14:textId="74E8B02A" w:rsidR="00D92397" w:rsidRPr="00D259B8" w:rsidRDefault="00E07D0D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572089A1" w14:textId="60F12A8E" w:rsidR="00D92397" w:rsidRPr="0070131D" w:rsidRDefault="00D92397" w:rsidP="0092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граждан, проживающих вне стационарных организаций социального обслуживания населения</w:t>
            </w:r>
          </w:p>
        </w:tc>
        <w:tc>
          <w:tcPr>
            <w:tcW w:w="2083" w:type="dxa"/>
          </w:tcPr>
          <w:p w14:paraId="164CC6C0" w14:textId="76B1EA6B" w:rsidR="00D92397" w:rsidRPr="00FC04E4" w:rsidRDefault="00FC04E4" w:rsidP="009215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Доля н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едееспособных гражда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н, переданных 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 опеку физических лиц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сохранена на уровне 100%</w:t>
            </w:r>
          </w:p>
        </w:tc>
        <w:tc>
          <w:tcPr>
            <w:tcW w:w="1438" w:type="dxa"/>
          </w:tcPr>
          <w:p w14:paraId="1A715E63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1DED63D" w14:textId="77777777" w:rsidTr="002B4836">
        <w:trPr>
          <w:trHeight w:val="165"/>
        </w:trPr>
        <w:tc>
          <w:tcPr>
            <w:tcW w:w="603" w:type="dxa"/>
          </w:tcPr>
          <w:p w14:paraId="23E59C51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3AAA97CF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14:paraId="3D8EA58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14:paraId="247046B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0256AAB0" w14:textId="349AAAD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</w:t>
            </w:r>
            <w:r w:rsidR="008C76B5">
              <w:rPr>
                <w:rFonts w:ascii="Times New Roman" w:hAnsi="Times New Roman" w:cs="Times New Roman"/>
                <w:b/>
                <w:sz w:val="24"/>
                <w:szCs w:val="28"/>
              </w:rPr>
              <w:t>ального района</w:t>
            </w:r>
          </w:p>
        </w:tc>
      </w:tr>
      <w:tr w:rsidR="00FC04E4" w:rsidRPr="00884D5A" w14:paraId="05F42E43" w14:textId="77777777" w:rsidTr="002B4836">
        <w:trPr>
          <w:trHeight w:val="165"/>
        </w:trPr>
        <w:tc>
          <w:tcPr>
            <w:tcW w:w="603" w:type="dxa"/>
          </w:tcPr>
          <w:p w14:paraId="6CCDB3C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2A7602E7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C5A214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78BB4D9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49CD840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14:paraId="5020D7D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1705C6C6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53A76814" w14:textId="3024AF60" w:rsidR="00D92397" w:rsidRPr="00D259B8" w:rsidRDefault="00E07D0D" w:rsidP="008E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5850B269" w14:textId="6BD58FE1" w:rsidR="00D92397" w:rsidRPr="00AB150F" w:rsidRDefault="00D92397" w:rsidP="002B4836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</w:t>
            </w:r>
            <w:r w:rsidR="009215E6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D95C9C" w14:textId="6D635606" w:rsidR="00D92397" w:rsidRPr="0070131D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размещенной информации о деятельности </w:t>
            </w:r>
            <w:r w:rsidR="00D92397"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района.</w:t>
            </w:r>
          </w:p>
        </w:tc>
        <w:tc>
          <w:tcPr>
            <w:tcW w:w="2083" w:type="dxa"/>
          </w:tcPr>
          <w:p w14:paraId="310009EB" w14:textId="531C5A0A" w:rsidR="00FC04E4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оциально ориентированным некоммерческим организациям</w:t>
            </w:r>
          </w:p>
          <w:p w14:paraId="6FC286D0" w14:textId="47AFB15D" w:rsidR="00D92397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финансовая и имущественная поддержка не предоставлялась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  <w:p w14:paraId="14BAD7F8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EFC090D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04E4" w:rsidRPr="00884D5A" w14:paraId="7EC0686E" w14:textId="77777777" w:rsidTr="002B4836">
        <w:trPr>
          <w:trHeight w:val="165"/>
        </w:trPr>
        <w:tc>
          <w:tcPr>
            <w:tcW w:w="603" w:type="dxa"/>
          </w:tcPr>
          <w:p w14:paraId="039F817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1936131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4A86111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1449CB9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14:paraId="6E14107B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</w:t>
            </w: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здоровья граждан пожилого возраста </w:t>
            </w:r>
          </w:p>
        </w:tc>
        <w:tc>
          <w:tcPr>
            <w:tcW w:w="1806" w:type="dxa"/>
            <w:vAlign w:val="center"/>
          </w:tcPr>
          <w:p w14:paraId="12C93A7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CD4C3C4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19671C8F" w14:textId="700FA701" w:rsidR="00D92397" w:rsidRPr="00D259B8" w:rsidRDefault="00E07D0D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5E6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1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23BF5213" w14:textId="7777777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доли граждан пожилого возраста, вовлеченных в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общественную жизнь района</w:t>
            </w:r>
          </w:p>
        </w:tc>
        <w:tc>
          <w:tcPr>
            <w:tcW w:w="2083" w:type="dxa"/>
          </w:tcPr>
          <w:p w14:paraId="7DBC583F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14:paraId="3D9275AD" w14:textId="74FBDEAA" w:rsidR="00D92397" w:rsidRPr="00884D5A" w:rsidRDefault="00EE176A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62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</w:t>
            </w:r>
            <w:r w:rsidR="00216282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% граждан пожилого возраста, вовлеченных в 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общественную жизнь района</w:t>
            </w:r>
          </w:p>
        </w:tc>
        <w:tc>
          <w:tcPr>
            <w:tcW w:w="1438" w:type="dxa"/>
          </w:tcPr>
          <w:p w14:paraId="36B95360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6734D0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E01C0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C2D2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FC23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B7F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87D63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F10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56D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932C1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E1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50EE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A311A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A833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CDD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D8A6B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418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C69A7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D10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9F86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C4E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B993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1358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F93D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C5F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704B7" w14:textId="77777777" w:rsidR="00884D5A" w:rsidRDefault="00884D5A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2A8A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C64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7B8C5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8419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950D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016CF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Отчет о расходах на реализацию муниципальной программы</w:t>
      </w:r>
    </w:p>
    <w:p w14:paraId="6AD7EC06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5AFD15CD" w14:textId="79BDADFC" w:rsidR="00216282" w:rsidRPr="00804117" w:rsidRDefault="00216282" w:rsidP="008C7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proofErr w:type="gramStart"/>
      <w:r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80411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216282" w14:paraId="21535A5D" w14:textId="77777777" w:rsidTr="002B4836">
        <w:trPr>
          <w:trHeight w:val="120"/>
        </w:trPr>
        <w:tc>
          <w:tcPr>
            <w:tcW w:w="1793" w:type="dxa"/>
            <w:gridSpan w:val="2"/>
            <w:vAlign w:val="center"/>
          </w:tcPr>
          <w:p w14:paraId="3A3A4F30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14:paraId="69FCA59F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14:paraId="1C6AC604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14:paraId="473B479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14:paraId="4836584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на отчетный </w:t>
            </w:r>
            <w:proofErr w:type="gramStart"/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год  согласно</w:t>
            </w:r>
            <w:proofErr w:type="gramEnd"/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14:paraId="67E56F43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14:paraId="67EA448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216282" w14:paraId="6A8CC2C2" w14:textId="77777777" w:rsidTr="002B4836">
        <w:trPr>
          <w:trHeight w:val="195"/>
        </w:trPr>
        <w:tc>
          <w:tcPr>
            <w:tcW w:w="926" w:type="dxa"/>
          </w:tcPr>
          <w:p w14:paraId="15BE768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14:paraId="46D60397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14:paraId="1B549CF0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14:paraId="181557F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14:paraId="05DB673C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4D14227E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187C105F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EF" w:rsidRPr="008A08EF" w14:paraId="0839D8CE" w14:textId="77777777" w:rsidTr="002B4836">
        <w:trPr>
          <w:trHeight w:val="70"/>
        </w:trPr>
        <w:tc>
          <w:tcPr>
            <w:tcW w:w="926" w:type="dxa"/>
            <w:vMerge w:val="restart"/>
            <w:vAlign w:val="center"/>
          </w:tcPr>
          <w:p w14:paraId="351879CC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0705617A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74793B0B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69DAF7E6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106529C5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14001DAC" w14:textId="51787F1F" w:rsidR="00216282" w:rsidRPr="001E3878" w:rsidRDefault="00BD301E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22310,5</w:t>
            </w:r>
          </w:p>
        </w:tc>
        <w:tc>
          <w:tcPr>
            <w:tcW w:w="2326" w:type="dxa"/>
            <w:vAlign w:val="center"/>
          </w:tcPr>
          <w:p w14:paraId="637EFE50" w14:textId="0F21667F" w:rsidR="00216282" w:rsidRPr="00C46442" w:rsidRDefault="001A697D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16456,7</w:t>
            </w:r>
          </w:p>
        </w:tc>
        <w:tc>
          <w:tcPr>
            <w:tcW w:w="2323" w:type="dxa"/>
            <w:vAlign w:val="center"/>
          </w:tcPr>
          <w:p w14:paraId="19EF310F" w14:textId="18233E39" w:rsidR="00216282" w:rsidRPr="00C46442" w:rsidRDefault="0041533C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73,7</w:t>
            </w:r>
          </w:p>
        </w:tc>
      </w:tr>
      <w:tr w:rsidR="008A08EF" w:rsidRPr="008A08EF" w14:paraId="592B755A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2E3F0DD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4028AA8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08E268C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869A8B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6879745A" w14:textId="3013CA68" w:rsidR="00216282" w:rsidRPr="005875CD" w:rsidRDefault="00BD301E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21315,7</w:t>
            </w:r>
          </w:p>
        </w:tc>
        <w:tc>
          <w:tcPr>
            <w:tcW w:w="2326" w:type="dxa"/>
            <w:vAlign w:val="center"/>
          </w:tcPr>
          <w:p w14:paraId="167189AC" w14:textId="03115684" w:rsidR="00216282" w:rsidRPr="008C76B5" w:rsidRDefault="001A697D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15732,9</w:t>
            </w:r>
          </w:p>
        </w:tc>
        <w:tc>
          <w:tcPr>
            <w:tcW w:w="2323" w:type="dxa"/>
            <w:vAlign w:val="center"/>
          </w:tcPr>
          <w:p w14:paraId="1CBB5152" w14:textId="587AD0FB" w:rsidR="00216282" w:rsidRPr="008C76B5" w:rsidRDefault="0041533C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73,8</w:t>
            </w:r>
          </w:p>
        </w:tc>
      </w:tr>
      <w:tr w:rsidR="008A08EF" w:rsidRPr="008A08EF" w14:paraId="2FC1162D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7341F13B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3D06815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2D35CD0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406CEB3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14345E01" w14:textId="00C6D0A0"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</w:t>
            </w:r>
            <w:r w:rsidR="006B0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14:paraId="38070FF3" w14:textId="78E5C169" w:rsidR="00216282" w:rsidRPr="008C76B5" w:rsidRDefault="001A697D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723,8</w:t>
            </w:r>
          </w:p>
        </w:tc>
        <w:tc>
          <w:tcPr>
            <w:tcW w:w="2323" w:type="dxa"/>
            <w:vAlign w:val="center"/>
          </w:tcPr>
          <w:p w14:paraId="01FBB0FA" w14:textId="58584878" w:rsidR="00216282" w:rsidRPr="008C76B5" w:rsidRDefault="0041533C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72,7</w:t>
            </w:r>
          </w:p>
        </w:tc>
      </w:tr>
      <w:tr w:rsidR="00AE1410" w:rsidRPr="008A08EF" w14:paraId="2B2606CB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D7C8E66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4E6FA590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14:paraId="2C2F5C3B" w14:textId="77777777" w:rsidR="00AE1410" w:rsidRPr="000D506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2FF211E3" w14:textId="77777777" w:rsidR="00AE1410" w:rsidRPr="00804117" w:rsidRDefault="00AE1410" w:rsidP="00AE14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74A4EBC2" w14:textId="77777777" w:rsidR="00AE1410" w:rsidRPr="00804117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75F55773" w14:textId="0BE287C3" w:rsidR="00AE1410" w:rsidRPr="001E3878" w:rsidRDefault="008C76B5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 w:rsidR="00BD301E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2326" w:type="dxa"/>
            <w:vAlign w:val="center"/>
          </w:tcPr>
          <w:p w14:paraId="6028DF38" w14:textId="20C873EE" w:rsidR="00AE1410" w:rsidRPr="008C76B5" w:rsidRDefault="001A697D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16266,7</w:t>
            </w:r>
          </w:p>
        </w:tc>
        <w:tc>
          <w:tcPr>
            <w:tcW w:w="2323" w:type="dxa"/>
            <w:vAlign w:val="center"/>
          </w:tcPr>
          <w:p w14:paraId="1B085EB5" w14:textId="7559F003" w:rsidR="00AE1410" w:rsidRPr="008C76B5" w:rsidRDefault="0041533C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73,9</w:t>
            </w:r>
          </w:p>
        </w:tc>
      </w:tr>
      <w:tr w:rsidR="00AE1410" w:rsidRPr="008A08EF" w14:paraId="303449C0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CDF66B2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173A968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D36E69A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1E398A66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207F267A" w14:textId="4FBC1860" w:rsidR="00AE1410" w:rsidRPr="005875CD" w:rsidRDefault="008C76B5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  <w:r w:rsidR="00BD301E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2326" w:type="dxa"/>
            <w:vAlign w:val="center"/>
          </w:tcPr>
          <w:p w14:paraId="48F3CB5F" w14:textId="3C744011" w:rsidR="00AE1410" w:rsidRPr="008C76B5" w:rsidRDefault="001A697D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15542,9</w:t>
            </w:r>
          </w:p>
        </w:tc>
        <w:tc>
          <w:tcPr>
            <w:tcW w:w="2323" w:type="dxa"/>
            <w:vAlign w:val="center"/>
          </w:tcPr>
          <w:p w14:paraId="4BCDC611" w14:textId="50CA8DCC" w:rsidR="00AE1410" w:rsidRPr="008C76B5" w:rsidRDefault="0041533C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73,9</w:t>
            </w:r>
          </w:p>
        </w:tc>
      </w:tr>
      <w:tr w:rsidR="00AE1410" w:rsidRPr="008A08EF" w14:paraId="0D8400A4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0FE20D7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03ECCFF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44B13E6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F474069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4B7EDE86" w14:textId="1341FEDF" w:rsidR="00AE1410" w:rsidRPr="005875CD" w:rsidRDefault="00AE1410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2326" w:type="dxa"/>
            <w:vAlign w:val="center"/>
          </w:tcPr>
          <w:p w14:paraId="5D2BA779" w14:textId="358D84D2" w:rsidR="00AE1410" w:rsidRPr="008C76B5" w:rsidRDefault="001A697D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723,8</w:t>
            </w:r>
          </w:p>
        </w:tc>
        <w:tc>
          <w:tcPr>
            <w:tcW w:w="2323" w:type="dxa"/>
            <w:vAlign w:val="center"/>
          </w:tcPr>
          <w:p w14:paraId="6EC4C344" w14:textId="2CA320C9" w:rsidR="00AE1410" w:rsidRPr="008C76B5" w:rsidRDefault="0041533C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72,7</w:t>
            </w:r>
          </w:p>
        </w:tc>
      </w:tr>
      <w:tr w:rsidR="008A08EF" w:rsidRPr="008A08EF" w14:paraId="36FD92A4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C194DA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11C4AA6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14:paraId="40C9133F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Поддержка социально </w:t>
            </w:r>
            <w:proofErr w:type="gramStart"/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ориентированных  некоммерческих</w:t>
            </w:r>
            <w:proofErr w:type="gramEnd"/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14:paraId="7CF420B7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3C97FB9A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2D9C04CF" w14:textId="032C21B3" w:rsidR="00216282" w:rsidRPr="00390E5C" w:rsidRDefault="008C76B5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300,</w:t>
            </w:r>
            <w:r w:rsidR="002404C8">
              <w:rPr>
                <w:rFonts w:ascii="Times New Roman" w:hAnsi="Times New Roman"/>
              </w:rPr>
              <w:t>0</w:t>
            </w:r>
          </w:p>
        </w:tc>
        <w:tc>
          <w:tcPr>
            <w:tcW w:w="2326" w:type="dxa"/>
            <w:vAlign w:val="center"/>
          </w:tcPr>
          <w:p w14:paraId="55714613" w14:textId="6016D256" w:rsidR="00216282" w:rsidRPr="00C46442" w:rsidRDefault="001A697D" w:rsidP="002B4836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190,0</w:t>
            </w:r>
          </w:p>
        </w:tc>
        <w:tc>
          <w:tcPr>
            <w:tcW w:w="2323" w:type="dxa"/>
            <w:vAlign w:val="center"/>
          </w:tcPr>
          <w:p w14:paraId="759A2EAD" w14:textId="1399C5F4" w:rsidR="00216282" w:rsidRPr="00C46442" w:rsidRDefault="0041533C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63,3</w:t>
            </w:r>
          </w:p>
        </w:tc>
      </w:tr>
      <w:tr w:rsidR="008A08EF" w:rsidRPr="008A08EF" w14:paraId="702DB1DF" w14:textId="77777777" w:rsidTr="002B4836">
        <w:trPr>
          <w:trHeight w:val="654"/>
        </w:trPr>
        <w:tc>
          <w:tcPr>
            <w:tcW w:w="926" w:type="dxa"/>
            <w:vMerge/>
            <w:vAlign w:val="center"/>
          </w:tcPr>
          <w:p w14:paraId="38EF77B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14:paraId="55D09506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DF1F673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688698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3A443788" w14:textId="4F15847A" w:rsidR="00216282" w:rsidRPr="00390E5C" w:rsidRDefault="008C76B5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="00216282"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14:paraId="661322B0" w14:textId="1B0AA8FF" w:rsidR="00216282" w:rsidRPr="00C46442" w:rsidRDefault="001A697D" w:rsidP="002B4836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190,0</w:t>
            </w:r>
          </w:p>
        </w:tc>
        <w:tc>
          <w:tcPr>
            <w:tcW w:w="2323" w:type="dxa"/>
            <w:vAlign w:val="center"/>
          </w:tcPr>
          <w:p w14:paraId="0726A251" w14:textId="7E5F83D1" w:rsidR="00216282" w:rsidRPr="00C46442" w:rsidRDefault="0041533C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63,3</w:t>
            </w:r>
          </w:p>
        </w:tc>
      </w:tr>
    </w:tbl>
    <w:p w14:paraId="240DBDE9" w14:textId="77777777" w:rsidR="00D92397" w:rsidRDefault="00D92397" w:rsidP="005A4C10">
      <w:pPr>
        <w:rPr>
          <w:rFonts w:ascii="Times New Roman" w:hAnsi="Times New Roman" w:cs="Times New Roman"/>
          <w:b/>
          <w:sz w:val="28"/>
          <w:szCs w:val="28"/>
        </w:rPr>
      </w:pPr>
    </w:p>
    <w:p w14:paraId="3E3B5DE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E1A9F" w14:textId="77777777" w:rsidR="00D92397" w:rsidRPr="0026504D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14:paraId="14A005FA" w14:textId="77777777" w:rsidR="00D92397" w:rsidRPr="0026504D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ьную программу «Социальная поддержка граждан Нюксенского муниципального округа</w:t>
      </w:r>
      <w:r w:rsidRPr="0026504D">
        <w:rPr>
          <w:rFonts w:ascii="Times New Roman" w:hAnsi="Times New Roman" w:cs="Times New Roman"/>
          <w:b/>
          <w:sz w:val="28"/>
          <w:szCs w:val="28"/>
        </w:rPr>
        <w:t>»</w:t>
      </w:r>
    </w:p>
    <w:p w14:paraId="5A1214D8" w14:textId="77777777" w:rsidR="00D92397" w:rsidRPr="006E4ED9" w:rsidRDefault="00D92397" w:rsidP="00D92397">
      <w:pPr>
        <w:rPr>
          <w:rFonts w:ascii="Times New Roman" w:hAnsi="Times New Roman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D92397" w:rsidRPr="006E4ED9" w14:paraId="635343C5" w14:textId="77777777" w:rsidTr="002B4836">
        <w:trPr>
          <w:trHeight w:val="20"/>
        </w:trPr>
        <w:tc>
          <w:tcPr>
            <w:tcW w:w="1024" w:type="dxa"/>
            <w:vAlign w:val="center"/>
            <w:hideMark/>
          </w:tcPr>
          <w:p w14:paraId="02B6982F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31F9044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3925593B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68DD039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14:paraId="01DF01C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Суть изменений (краткое изложение)</w:t>
            </w:r>
          </w:p>
        </w:tc>
      </w:tr>
      <w:tr w:rsidR="00D92397" w:rsidRPr="006E4ED9" w14:paraId="0C7EBC16" w14:textId="77777777" w:rsidTr="002B4836">
        <w:trPr>
          <w:trHeight w:val="20"/>
        </w:trPr>
        <w:tc>
          <w:tcPr>
            <w:tcW w:w="1024" w:type="dxa"/>
            <w:noWrap/>
          </w:tcPr>
          <w:p w14:paraId="0C5BC3AC" w14:textId="67919344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1</w:t>
            </w:r>
          </w:p>
        </w:tc>
        <w:tc>
          <w:tcPr>
            <w:tcW w:w="5120" w:type="dxa"/>
            <w:vAlign w:val="bottom"/>
          </w:tcPr>
          <w:p w14:paraId="376E6591" w14:textId="2F99CCE1" w:rsidR="00D92397" w:rsidRPr="005A4C10" w:rsidRDefault="00587BBE" w:rsidP="002B4836">
            <w:pPr>
              <w:tabs>
                <w:tab w:val="left" w:pos="3969"/>
              </w:tabs>
              <w:ind w:right="-6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gramStart"/>
            <w:r w:rsidRPr="005A4C10">
              <w:rPr>
                <w:rFonts w:ascii="Times New Roman" w:hAnsi="Times New Roman"/>
              </w:rPr>
              <w:t>Нюксенского  муниципального</w:t>
            </w:r>
            <w:proofErr w:type="gramEnd"/>
            <w:r w:rsidRPr="005A4C10">
              <w:rPr>
                <w:rFonts w:ascii="Times New Roman" w:hAnsi="Times New Roman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</w:t>
            </w:r>
            <w:r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288 «Социальная поддержка граждан Нюксенского муниципального округа на 20</w:t>
            </w:r>
            <w:r>
              <w:rPr>
                <w:rFonts w:ascii="Times New Roman" w:hAnsi="Times New Roman"/>
              </w:rPr>
              <w:t>21</w:t>
            </w:r>
            <w:r w:rsidRPr="005A4C10">
              <w:rPr>
                <w:rFonts w:ascii="Times New Roman" w:hAnsi="Times New Roman"/>
              </w:rPr>
              <w:t>-2030 годы»</w:t>
            </w:r>
          </w:p>
        </w:tc>
        <w:tc>
          <w:tcPr>
            <w:tcW w:w="1660" w:type="dxa"/>
            <w:noWrap/>
            <w:vAlign w:val="bottom"/>
          </w:tcPr>
          <w:p w14:paraId="213B3B7A" w14:textId="69578FD8" w:rsidR="00D92397" w:rsidRPr="005A4C10" w:rsidRDefault="00587BBE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25.01.2024</w:t>
            </w:r>
          </w:p>
        </w:tc>
        <w:tc>
          <w:tcPr>
            <w:tcW w:w="1540" w:type="dxa"/>
            <w:noWrap/>
            <w:vAlign w:val="bottom"/>
          </w:tcPr>
          <w:p w14:paraId="78657BF4" w14:textId="4038D88E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="00587BBE">
              <w:rPr>
                <w:rFonts w:ascii="Times New Roman" w:hAnsi="Times New Roman"/>
              </w:rPr>
              <w:t>23</w:t>
            </w:r>
          </w:p>
        </w:tc>
        <w:tc>
          <w:tcPr>
            <w:tcW w:w="6108" w:type="dxa"/>
            <w:noWrap/>
            <w:vAlign w:val="bottom"/>
          </w:tcPr>
          <w:p w14:paraId="6851282A" w14:textId="01E586E4" w:rsidR="00D92397" w:rsidRPr="005A4C10" w:rsidRDefault="00587BBE" w:rsidP="00AB150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Внесение изменений в ресурсное обеспечение программы, в наимено</w:t>
            </w:r>
            <w:r>
              <w:rPr>
                <w:rFonts w:ascii="Times New Roman" w:hAnsi="Times New Roman"/>
              </w:rPr>
              <w:t>вание МП, в сроки реализации МП</w:t>
            </w:r>
          </w:p>
        </w:tc>
      </w:tr>
      <w:tr w:rsidR="00D92397" w:rsidRPr="006E4ED9" w14:paraId="449EF88B" w14:textId="77777777" w:rsidTr="002B4836">
        <w:trPr>
          <w:trHeight w:val="20"/>
        </w:trPr>
        <w:tc>
          <w:tcPr>
            <w:tcW w:w="1024" w:type="dxa"/>
            <w:noWrap/>
          </w:tcPr>
          <w:p w14:paraId="75024FE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2</w:t>
            </w:r>
          </w:p>
        </w:tc>
        <w:tc>
          <w:tcPr>
            <w:tcW w:w="5120" w:type="dxa"/>
            <w:vAlign w:val="bottom"/>
          </w:tcPr>
          <w:p w14:paraId="74BFA4A2" w14:textId="7BCCEBE3" w:rsidR="00D92397" w:rsidRPr="005A4C10" w:rsidRDefault="00461FBD" w:rsidP="002B483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gramStart"/>
            <w:r w:rsidRPr="005A4C10">
              <w:rPr>
                <w:rFonts w:ascii="Times New Roman" w:hAnsi="Times New Roman"/>
              </w:rPr>
              <w:t>Нюксенского  муниципального</w:t>
            </w:r>
            <w:proofErr w:type="gramEnd"/>
            <w:r w:rsidRPr="005A4C10">
              <w:rPr>
                <w:rFonts w:ascii="Times New Roman" w:hAnsi="Times New Roman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</w:t>
            </w:r>
            <w:r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288 «Социальная поддержка граждан Нюксенского муниципального округа на 20</w:t>
            </w:r>
            <w:r>
              <w:rPr>
                <w:rFonts w:ascii="Times New Roman" w:hAnsi="Times New Roman"/>
              </w:rPr>
              <w:t>21</w:t>
            </w:r>
            <w:r w:rsidRPr="005A4C10">
              <w:rPr>
                <w:rFonts w:ascii="Times New Roman" w:hAnsi="Times New Roman"/>
              </w:rPr>
              <w:t>-2030 годы»</w:t>
            </w:r>
          </w:p>
        </w:tc>
        <w:tc>
          <w:tcPr>
            <w:tcW w:w="1660" w:type="dxa"/>
            <w:noWrap/>
            <w:vAlign w:val="bottom"/>
          </w:tcPr>
          <w:p w14:paraId="771BCDB7" w14:textId="6FC4D1C3" w:rsidR="00D92397" w:rsidRPr="005A4C10" w:rsidRDefault="00461FBD" w:rsidP="00461FBD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A4C1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5A4C10">
              <w:rPr>
                <w:rFonts w:ascii="Times New Roman" w:hAnsi="Times New Roman"/>
              </w:rPr>
              <w:t>.2024</w:t>
            </w:r>
          </w:p>
        </w:tc>
        <w:tc>
          <w:tcPr>
            <w:tcW w:w="1540" w:type="dxa"/>
            <w:noWrap/>
            <w:vAlign w:val="bottom"/>
          </w:tcPr>
          <w:p w14:paraId="00AFD0DB" w14:textId="39C6CDD0" w:rsidR="00D92397" w:rsidRPr="005A4C10" w:rsidRDefault="00D92397" w:rsidP="00461FB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="00461FBD">
              <w:rPr>
                <w:rFonts w:ascii="Times New Roman" w:hAnsi="Times New Roman"/>
              </w:rPr>
              <w:t>198</w:t>
            </w:r>
          </w:p>
        </w:tc>
        <w:tc>
          <w:tcPr>
            <w:tcW w:w="6108" w:type="dxa"/>
            <w:noWrap/>
            <w:vAlign w:val="bottom"/>
          </w:tcPr>
          <w:p w14:paraId="73EC2045" w14:textId="57E8B81D" w:rsidR="00D92397" w:rsidRPr="005A4C10" w:rsidRDefault="00461FBD" w:rsidP="00AB150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Внесение изменений в ресурсное обеспечение программы</w:t>
            </w:r>
          </w:p>
        </w:tc>
      </w:tr>
      <w:tr w:rsidR="00D92397" w:rsidRPr="006E4ED9" w14:paraId="3504FFF2" w14:textId="77777777" w:rsidTr="002B4836">
        <w:trPr>
          <w:trHeight w:val="122"/>
        </w:trPr>
        <w:tc>
          <w:tcPr>
            <w:tcW w:w="1024" w:type="dxa"/>
            <w:noWrap/>
            <w:hideMark/>
          </w:tcPr>
          <w:p w14:paraId="21B1CD15" w14:textId="77777777"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14:paraId="3D155746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14:paraId="76C1FE8E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0B4F7D88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14:paraId="038F8C46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92397" w:rsidRPr="006E4ED9" w14:paraId="5B4FF02E" w14:textId="77777777" w:rsidTr="002B4836">
        <w:trPr>
          <w:trHeight w:val="20"/>
        </w:trPr>
        <w:tc>
          <w:tcPr>
            <w:tcW w:w="1024" w:type="dxa"/>
            <w:noWrap/>
            <w:hideMark/>
          </w:tcPr>
          <w:p w14:paraId="1BDBA854" w14:textId="77777777"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14:paraId="54D567F2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14:paraId="1A01890E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47F3A545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14:paraId="691810F8" w14:textId="77777777"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24BDF8BE" w14:textId="77777777" w:rsidR="00D92397" w:rsidRDefault="00D92397" w:rsidP="00D92397">
      <w:pPr>
        <w:contextualSpacing/>
        <w:rPr>
          <w:rFonts w:ascii="Times New Roman" w:hAnsi="Times New Roman"/>
          <w:sz w:val="28"/>
          <w:szCs w:val="28"/>
        </w:rPr>
      </w:pPr>
    </w:p>
    <w:p w14:paraId="1B43BA4D" w14:textId="77777777" w:rsidR="00D92397" w:rsidRDefault="00D92397">
      <w:pPr>
        <w:pStyle w:val="30"/>
        <w:shd w:val="clear" w:color="auto" w:fill="auto"/>
        <w:spacing w:line="324" w:lineRule="exact"/>
        <w:ind w:right="220"/>
      </w:pPr>
    </w:p>
    <w:p w14:paraId="104EE5EE" w14:textId="77777777" w:rsidR="00D92397" w:rsidRDefault="00D92397" w:rsidP="00347686">
      <w:pPr>
        <w:pStyle w:val="30"/>
        <w:shd w:val="clear" w:color="auto" w:fill="auto"/>
        <w:spacing w:line="324" w:lineRule="exact"/>
        <w:ind w:right="220"/>
        <w:jc w:val="left"/>
      </w:pPr>
    </w:p>
    <w:p w14:paraId="3DD799A7" w14:textId="1274AD10" w:rsidR="002B6591" w:rsidRPr="00786431" w:rsidRDefault="008A08EF" w:rsidP="002B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B6591">
        <w:rPr>
          <w:rFonts w:ascii="Times New Roman" w:hAnsi="Times New Roman" w:cs="Times New Roman"/>
          <w:sz w:val="28"/>
          <w:szCs w:val="28"/>
        </w:rPr>
        <w:t xml:space="preserve"> главы Нюксенского муниципального округа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7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591">
        <w:rPr>
          <w:rFonts w:ascii="Times New Roman" w:hAnsi="Times New Roman" w:cs="Times New Roman"/>
          <w:sz w:val="28"/>
          <w:szCs w:val="28"/>
        </w:rPr>
        <w:t>С.А. Теребова</w:t>
      </w:r>
    </w:p>
    <w:p w14:paraId="132E6C5E" w14:textId="77777777" w:rsidR="002B6591" w:rsidRDefault="002B6591" w:rsidP="002B6591">
      <w:pPr>
        <w:pStyle w:val="30"/>
        <w:shd w:val="clear" w:color="auto" w:fill="auto"/>
        <w:spacing w:line="324" w:lineRule="exact"/>
        <w:ind w:right="220"/>
      </w:pPr>
    </w:p>
    <w:p w14:paraId="77001DAC" w14:textId="77777777" w:rsidR="002B6591" w:rsidRDefault="002B6591">
      <w:pPr>
        <w:pStyle w:val="30"/>
        <w:shd w:val="clear" w:color="auto" w:fill="auto"/>
        <w:spacing w:line="324" w:lineRule="exact"/>
        <w:ind w:right="220"/>
      </w:pPr>
    </w:p>
    <w:sectPr w:rsidR="002B659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3090" w14:textId="77777777" w:rsidR="00FB4F45" w:rsidRDefault="00FB4F45">
      <w:r>
        <w:separator/>
      </w:r>
    </w:p>
  </w:endnote>
  <w:endnote w:type="continuationSeparator" w:id="0">
    <w:p w14:paraId="19F02227" w14:textId="77777777" w:rsidR="00FB4F45" w:rsidRDefault="00FB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D5F3" w14:textId="77777777" w:rsidR="00FB4F45" w:rsidRDefault="00FB4F45"/>
  </w:footnote>
  <w:footnote w:type="continuationSeparator" w:id="0">
    <w:p w14:paraId="2D37501D" w14:textId="77777777" w:rsidR="00FB4F45" w:rsidRDefault="00FB4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08"/>
    <w:rsid w:val="00011B37"/>
    <w:rsid w:val="000B191C"/>
    <w:rsid w:val="000C0124"/>
    <w:rsid w:val="000C38A8"/>
    <w:rsid w:val="001A697D"/>
    <w:rsid w:val="00216282"/>
    <w:rsid w:val="002404C8"/>
    <w:rsid w:val="0027186F"/>
    <w:rsid w:val="00282FDF"/>
    <w:rsid w:val="002842EF"/>
    <w:rsid w:val="002B6591"/>
    <w:rsid w:val="002C354B"/>
    <w:rsid w:val="002F08BB"/>
    <w:rsid w:val="003320F1"/>
    <w:rsid w:val="00347686"/>
    <w:rsid w:val="003717C0"/>
    <w:rsid w:val="003F714B"/>
    <w:rsid w:val="004139A6"/>
    <w:rsid w:val="0041533C"/>
    <w:rsid w:val="004243E0"/>
    <w:rsid w:val="00437308"/>
    <w:rsid w:val="00461FBD"/>
    <w:rsid w:val="00475907"/>
    <w:rsid w:val="0050448C"/>
    <w:rsid w:val="0055356F"/>
    <w:rsid w:val="0055411F"/>
    <w:rsid w:val="00587BBE"/>
    <w:rsid w:val="00591ED8"/>
    <w:rsid w:val="005A4C10"/>
    <w:rsid w:val="005B144C"/>
    <w:rsid w:val="005D3CFE"/>
    <w:rsid w:val="00686E02"/>
    <w:rsid w:val="006A4495"/>
    <w:rsid w:val="006B0F6C"/>
    <w:rsid w:val="006B3390"/>
    <w:rsid w:val="006D0DC7"/>
    <w:rsid w:val="006E028A"/>
    <w:rsid w:val="006F418B"/>
    <w:rsid w:val="007C4DF4"/>
    <w:rsid w:val="007E5073"/>
    <w:rsid w:val="00884D5A"/>
    <w:rsid w:val="00897703"/>
    <w:rsid w:val="008A08EF"/>
    <w:rsid w:val="008B2519"/>
    <w:rsid w:val="008C76B5"/>
    <w:rsid w:val="008E216F"/>
    <w:rsid w:val="008E3A0E"/>
    <w:rsid w:val="00904E47"/>
    <w:rsid w:val="009115E7"/>
    <w:rsid w:val="009215E6"/>
    <w:rsid w:val="00951610"/>
    <w:rsid w:val="0096481C"/>
    <w:rsid w:val="009D2250"/>
    <w:rsid w:val="009F043C"/>
    <w:rsid w:val="00A74D4D"/>
    <w:rsid w:val="00AB150F"/>
    <w:rsid w:val="00AE1410"/>
    <w:rsid w:val="00B05A7D"/>
    <w:rsid w:val="00B64BC1"/>
    <w:rsid w:val="00B72425"/>
    <w:rsid w:val="00BA6549"/>
    <w:rsid w:val="00BB769A"/>
    <w:rsid w:val="00BD301E"/>
    <w:rsid w:val="00C46442"/>
    <w:rsid w:val="00C53B63"/>
    <w:rsid w:val="00C75209"/>
    <w:rsid w:val="00C94F38"/>
    <w:rsid w:val="00CD1A4D"/>
    <w:rsid w:val="00CF2D74"/>
    <w:rsid w:val="00D425AA"/>
    <w:rsid w:val="00D92397"/>
    <w:rsid w:val="00E07D0D"/>
    <w:rsid w:val="00EE176A"/>
    <w:rsid w:val="00EE2321"/>
    <w:rsid w:val="00F06BDA"/>
    <w:rsid w:val="00F45F52"/>
    <w:rsid w:val="00F62C29"/>
    <w:rsid w:val="00F65F6F"/>
    <w:rsid w:val="00FB4F45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D05"/>
  <w15:docId w15:val="{413A79DA-7259-4334-9FC5-DA1B195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;Курсив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ind w:hanging="21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B25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1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923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E219-DE4A-4BCD-9AD6-1F22D923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2024-07-16T14:04:00Z</cp:lastPrinted>
  <dcterms:created xsi:type="dcterms:W3CDTF">2024-06-11T13:09:00Z</dcterms:created>
  <dcterms:modified xsi:type="dcterms:W3CDTF">2024-11-06T06:01:00Z</dcterms:modified>
</cp:coreProperties>
</file>