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3CD" w:rsidRDefault="009233CD" w:rsidP="009233CD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Пояснительная записка </w:t>
      </w:r>
    </w:p>
    <w:p w:rsidR="009233CD" w:rsidRPr="009233CD" w:rsidRDefault="009233CD" w:rsidP="009233CD">
      <w:pPr>
        <w:pStyle w:val="Default"/>
        <w:jc w:val="center"/>
        <w:rPr>
          <w:bCs/>
          <w:sz w:val="28"/>
          <w:szCs w:val="28"/>
        </w:rPr>
      </w:pPr>
      <w:r w:rsidRPr="009233CD">
        <w:rPr>
          <w:bCs/>
          <w:sz w:val="28"/>
          <w:szCs w:val="28"/>
        </w:rPr>
        <w:t>к отчету об исполнении муниципальной программы «</w:t>
      </w:r>
      <w:r w:rsidR="009C4418">
        <w:rPr>
          <w:sz w:val="28"/>
          <w:szCs w:val="28"/>
        </w:rPr>
        <w:t>Здоровье нюксян на 2019-2025 годы</w:t>
      </w:r>
      <w:r w:rsidR="007C4367">
        <w:rPr>
          <w:bCs/>
          <w:sz w:val="28"/>
          <w:szCs w:val="28"/>
        </w:rPr>
        <w:t>» за 202</w:t>
      </w:r>
      <w:r w:rsidR="005A0BFA">
        <w:rPr>
          <w:bCs/>
          <w:sz w:val="28"/>
          <w:szCs w:val="28"/>
        </w:rPr>
        <w:t>2</w:t>
      </w:r>
      <w:r w:rsidRPr="009233CD">
        <w:rPr>
          <w:bCs/>
          <w:sz w:val="28"/>
          <w:szCs w:val="28"/>
        </w:rPr>
        <w:t xml:space="preserve"> год.</w:t>
      </w:r>
    </w:p>
    <w:p w:rsidR="009233CD" w:rsidRDefault="009233CD" w:rsidP="009233CD">
      <w:pPr>
        <w:pStyle w:val="Default"/>
        <w:rPr>
          <w:sz w:val="28"/>
          <w:szCs w:val="28"/>
        </w:rPr>
      </w:pPr>
    </w:p>
    <w:p w:rsidR="00D91265" w:rsidRDefault="009233CD" w:rsidP="0040481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</w:t>
      </w:r>
      <w:r w:rsidR="009C4418" w:rsidRPr="009233CD">
        <w:rPr>
          <w:bCs/>
          <w:sz w:val="28"/>
          <w:szCs w:val="28"/>
        </w:rPr>
        <w:t>«</w:t>
      </w:r>
      <w:r w:rsidR="009C4418">
        <w:rPr>
          <w:sz w:val="28"/>
          <w:szCs w:val="28"/>
        </w:rPr>
        <w:t>Здоровье нюксян на 2019-2025 годы</w:t>
      </w:r>
      <w:r w:rsidR="009C4418" w:rsidRPr="009233CD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утверждена постановлением администрации района от </w:t>
      </w:r>
      <w:r w:rsidR="009C4418">
        <w:rPr>
          <w:sz w:val="28"/>
          <w:szCs w:val="28"/>
        </w:rPr>
        <w:t>15.10.2018</w:t>
      </w:r>
      <w:r>
        <w:rPr>
          <w:sz w:val="28"/>
          <w:szCs w:val="28"/>
        </w:rPr>
        <w:t xml:space="preserve"> №</w:t>
      </w:r>
      <w:r w:rsidR="007C4367">
        <w:rPr>
          <w:sz w:val="28"/>
          <w:szCs w:val="28"/>
        </w:rPr>
        <w:t xml:space="preserve"> 290</w:t>
      </w:r>
      <w:r w:rsidR="00D91265">
        <w:rPr>
          <w:sz w:val="28"/>
          <w:szCs w:val="28"/>
        </w:rPr>
        <w:t>.</w:t>
      </w:r>
    </w:p>
    <w:p w:rsidR="009233CD" w:rsidRDefault="009233CD" w:rsidP="0040481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Программа состоит из Паспорта муниципальной программы, текстовой части (</w:t>
      </w:r>
      <w:r w:rsidR="0040481D">
        <w:rPr>
          <w:sz w:val="28"/>
          <w:szCs w:val="28"/>
        </w:rPr>
        <w:t>4</w:t>
      </w:r>
      <w:r>
        <w:rPr>
          <w:sz w:val="28"/>
          <w:szCs w:val="28"/>
        </w:rPr>
        <w:t xml:space="preserve"> раздел</w:t>
      </w:r>
      <w:r w:rsidR="0040481D">
        <w:rPr>
          <w:sz w:val="28"/>
          <w:szCs w:val="28"/>
        </w:rPr>
        <w:t>а</w:t>
      </w:r>
      <w:r>
        <w:rPr>
          <w:sz w:val="28"/>
          <w:szCs w:val="28"/>
        </w:rPr>
        <w:t xml:space="preserve">) и </w:t>
      </w:r>
      <w:r w:rsidR="0040481D">
        <w:rPr>
          <w:sz w:val="28"/>
          <w:szCs w:val="28"/>
        </w:rPr>
        <w:t xml:space="preserve">двух </w:t>
      </w:r>
      <w:r>
        <w:rPr>
          <w:sz w:val="28"/>
          <w:szCs w:val="28"/>
        </w:rPr>
        <w:t>приложени</w:t>
      </w:r>
      <w:r w:rsidR="0040481D">
        <w:rPr>
          <w:sz w:val="28"/>
          <w:szCs w:val="28"/>
        </w:rPr>
        <w:t>й</w:t>
      </w:r>
      <w:r>
        <w:rPr>
          <w:sz w:val="28"/>
          <w:szCs w:val="28"/>
        </w:rPr>
        <w:t xml:space="preserve"> к текстовой части</w:t>
      </w:r>
      <w:r w:rsidR="0040481D">
        <w:rPr>
          <w:sz w:val="28"/>
          <w:szCs w:val="28"/>
        </w:rPr>
        <w:t>.</w:t>
      </w:r>
    </w:p>
    <w:p w:rsidR="00950691" w:rsidRDefault="00950691" w:rsidP="0040481D">
      <w:pPr>
        <w:pStyle w:val="Default"/>
        <w:ind w:firstLine="567"/>
        <w:jc w:val="both"/>
        <w:rPr>
          <w:sz w:val="28"/>
          <w:szCs w:val="28"/>
        </w:rPr>
      </w:pPr>
      <w:r w:rsidRPr="00B80618">
        <w:rPr>
          <w:sz w:val="28"/>
          <w:szCs w:val="28"/>
        </w:rPr>
        <w:t xml:space="preserve">Участниками </w:t>
      </w:r>
      <w:r>
        <w:rPr>
          <w:sz w:val="28"/>
          <w:szCs w:val="28"/>
        </w:rPr>
        <w:t>П</w:t>
      </w:r>
      <w:r w:rsidRPr="00B80618">
        <w:rPr>
          <w:sz w:val="28"/>
          <w:szCs w:val="28"/>
        </w:rPr>
        <w:t>р</w:t>
      </w:r>
      <w:r>
        <w:rPr>
          <w:sz w:val="28"/>
          <w:szCs w:val="28"/>
        </w:rPr>
        <w:t>о</w:t>
      </w:r>
      <w:r w:rsidRPr="00B80618">
        <w:rPr>
          <w:sz w:val="28"/>
          <w:szCs w:val="28"/>
        </w:rPr>
        <w:t xml:space="preserve">граммы </w:t>
      </w:r>
      <w:r w:rsidR="007C4367">
        <w:rPr>
          <w:sz w:val="28"/>
          <w:szCs w:val="28"/>
        </w:rPr>
        <w:t>в 202</w:t>
      </w:r>
      <w:r w:rsidR="00F6288E">
        <w:rPr>
          <w:sz w:val="28"/>
          <w:szCs w:val="28"/>
        </w:rPr>
        <w:t>2</w:t>
      </w:r>
      <w:r w:rsidRPr="00B80618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B80618">
        <w:rPr>
          <w:sz w:val="28"/>
          <w:szCs w:val="28"/>
        </w:rPr>
        <w:t xml:space="preserve"> являлись:</w:t>
      </w:r>
    </w:p>
    <w:p w:rsidR="00950691" w:rsidRDefault="00950691" w:rsidP="0040481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-отдел культуры администрации Нюксенского муниципального района;</w:t>
      </w:r>
    </w:p>
    <w:p w:rsidR="00950691" w:rsidRDefault="00950691" w:rsidP="0040481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БУЗ ВО «Нюксенская ЦРБ»;</w:t>
      </w:r>
    </w:p>
    <w:p w:rsidR="00950691" w:rsidRDefault="00950691" w:rsidP="0040481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управление образования </w:t>
      </w:r>
      <w:r w:rsidR="00476C87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Нюксенского муниципального района;</w:t>
      </w:r>
    </w:p>
    <w:p w:rsidR="00950691" w:rsidRDefault="00950691" w:rsidP="0040481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БУСО ВО «Комплексный центр социального обслуживания населения Нюксенского района».</w:t>
      </w:r>
    </w:p>
    <w:p w:rsidR="00A66214" w:rsidRDefault="00A66214" w:rsidP="0040481D">
      <w:pPr>
        <w:pStyle w:val="Default"/>
        <w:ind w:firstLine="567"/>
        <w:jc w:val="both"/>
        <w:rPr>
          <w:sz w:val="28"/>
          <w:szCs w:val="28"/>
        </w:rPr>
      </w:pPr>
    </w:p>
    <w:p w:rsidR="009233CD" w:rsidRDefault="009233CD" w:rsidP="0040481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Муниципальной прогр</w:t>
      </w:r>
      <w:r w:rsidR="0040481D">
        <w:rPr>
          <w:sz w:val="28"/>
          <w:szCs w:val="28"/>
        </w:rPr>
        <w:t>аммой предусмотрена реализация двух</w:t>
      </w:r>
      <w:r>
        <w:rPr>
          <w:sz w:val="28"/>
          <w:szCs w:val="28"/>
        </w:rPr>
        <w:t xml:space="preserve"> основных мероприятий:</w:t>
      </w:r>
    </w:p>
    <w:p w:rsidR="009233CD" w:rsidRDefault="0040481D" w:rsidP="0040481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Формирование здорового образа жизни населения района;</w:t>
      </w:r>
    </w:p>
    <w:p w:rsidR="0040481D" w:rsidRDefault="0040481D" w:rsidP="0040481D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Реализация мероприятий,  направленных на развитие кадрового потенциала в области здравоохранения.</w:t>
      </w:r>
    </w:p>
    <w:p w:rsidR="009233CD" w:rsidRDefault="00D73A7B" w:rsidP="00FA2451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состав муниципальной программы включены </w:t>
      </w:r>
      <w:r w:rsidR="00D50D62">
        <w:rPr>
          <w:sz w:val="28"/>
          <w:szCs w:val="28"/>
        </w:rPr>
        <w:t>цели</w:t>
      </w:r>
      <w:r>
        <w:rPr>
          <w:sz w:val="28"/>
          <w:szCs w:val="28"/>
        </w:rPr>
        <w:t xml:space="preserve">, направленные на </w:t>
      </w:r>
      <w:r w:rsidR="00D50D62">
        <w:rPr>
          <w:sz w:val="28"/>
          <w:szCs w:val="28"/>
        </w:rPr>
        <w:t>формирование устойчивой положительной динамики состояния здоровья населения района, повышение качества трудового потенциала на основе улучшения здоровья населения и уменьшения экономических потерь от заболеваемости  и травматизма.</w:t>
      </w:r>
    </w:p>
    <w:p w:rsidR="00BC6A4C" w:rsidRDefault="008A666E" w:rsidP="00FA2451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8A666E">
        <w:rPr>
          <w:sz w:val="28"/>
          <w:szCs w:val="28"/>
        </w:rPr>
        <w:t>основании постановления Правительства Вологодской области от 12.01.2022 №38 "О продлении режима функционирования «Повышенная г</w:t>
      </w:r>
      <w:r>
        <w:rPr>
          <w:sz w:val="28"/>
          <w:szCs w:val="28"/>
        </w:rPr>
        <w:t xml:space="preserve">отовность» и внесении изменений </w:t>
      </w:r>
      <w:r w:rsidRPr="008A666E">
        <w:rPr>
          <w:sz w:val="28"/>
          <w:szCs w:val="28"/>
        </w:rPr>
        <w:t>в постановление Правительства области от 16 марта 2020 года № 229"</w:t>
      </w:r>
      <w:r w:rsidR="003842B2" w:rsidRPr="008A666E">
        <w:rPr>
          <w:sz w:val="28"/>
          <w:szCs w:val="28"/>
        </w:rPr>
        <w:t xml:space="preserve"> </w:t>
      </w:r>
      <w:r w:rsidR="00BC6A4C" w:rsidRPr="008A666E">
        <w:rPr>
          <w:sz w:val="28"/>
          <w:szCs w:val="28"/>
        </w:rPr>
        <w:t>не достигнуты</w:t>
      </w:r>
      <w:r w:rsidR="009B26CF" w:rsidRPr="008A66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следующие </w:t>
      </w:r>
      <w:r w:rsidR="00BC6A4C" w:rsidRPr="008A666E">
        <w:rPr>
          <w:sz w:val="28"/>
          <w:szCs w:val="28"/>
        </w:rPr>
        <w:t>плановые целевые показатели</w:t>
      </w:r>
      <w:r w:rsidR="009B26CF" w:rsidRPr="008A666E">
        <w:rPr>
          <w:sz w:val="28"/>
          <w:szCs w:val="28"/>
        </w:rPr>
        <w:t>:</w:t>
      </w:r>
    </w:p>
    <w:p w:rsidR="009B26CF" w:rsidRDefault="009B26CF" w:rsidP="00FA2451">
      <w:pPr>
        <w:pStyle w:val="Default"/>
        <w:ind w:firstLine="567"/>
        <w:jc w:val="both"/>
        <w:rPr>
          <w:sz w:val="28"/>
          <w:szCs w:val="28"/>
        </w:rPr>
      </w:pPr>
    </w:p>
    <w:tbl>
      <w:tblPr>
        <w:tblW w:w="5000" w:type="pct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652"/>
        <w:gridCol w:w="1136"/>
        <w:gridCol w:w="709"/>
        <w:gridCol w:w="838"/>
      </w:tblGrid>
      <w:tr w:rsidR="00F402A4" w:rsidRPr="00CA76DC" w:rsidTr="00FF2363">
        <w:trPr>
          <w:trHeight w:val="425"/>
        </w:trPr>
        <w:tc>
          <w:tcPr>
            <w:tcW w:w="35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402A4" w:rsidRDefault="00F402A4" w:rsidP="00CA506C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 xml:space="preserve">Целевой показатель (наименование) 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402A4" w:rsidRDefault="00F402A4" w:rsidP="00CA506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 xml:space="preserve">Единица измерения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402A4" w:rsidRDefault="00F402A4" w:rsidP="00CA506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  <w:lang w:eastAsia="en-US"/>
              </w:rPr>
              <w:t>План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402A4" w:rsidRDefault="00F402A4" w:rsidP="00CA506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Факт</w:t>
            </w:r>
          </w:p>
        </w:tc>
      </w:tr>
      <w:tr w:rsidR="00983258" w:rsidRPr="00CA76DC" w:rsidTr="00FF2363">
        <w:trPr>
          <w:trHeight w:val="425"/>
        </w:trPr>
        <w:tc>
          <w:tcPr>
            <w:tcW w:w="35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83258" w:rsidRDefault="00983258" w:rsidP="00CA506C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Охват населения мероприятиями по пропаганде здорового образа жизни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83258" w:rsidRDefault="00983258" w:rsidP="00CA506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%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83258" w:rsidRDefault="008A666E" w:rsidP="00CA506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  <w:lang w:eastAsia="en-US"/>
              </w:rPr>
              <w:t>75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83258" w:rsidRPr="00CA76DC" w:rsidRDefault="008A666E" w:rsidP="00CA506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53,3</w:t>
            </w:r>
          </w:p>
        </w:tc>
      </w:tr>
      <w:tr w:rsidR="008A666E" w:rsidRPr="00C34B0C" w:rsidTr="00FF2363">
        <w:trPr>
          <w:trHeight w:val="705"/>
        </w:trPr>
        <w:tc>
          <w:tcPr>
            <w:tcW w:w="356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A666E" w:rsidRDefault="008A666E" w:rsidP="00CA506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8"/>
                <w:lang w:eastAsia="en-US"/>
              </w:rPr>
              <w:t>охват диспансеризацией определенных групп взрослого населения</w:t>
            </w:r>
          </w:p>
        </w:tc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A666E" w:rsidRDefault="008A666E" w:rsidP="00CA506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%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A666E" w:rsidRDefault="008A666E" w:rsidP="00D737A0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  <w:lang w:eastAsia="en-US"/>
              </w:rPr>
              <w:t>95</w:t>
            </w:r>
          </w:p>
        </w:tc>
        <w:tc>
          <w:tcPr>
            <w:tcW w:w="4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66E" w:rsidRPr="00EC58DF" w:rsidRDefault="008A666E" w:rsidP="00D737A0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 xml:space="preserve">43,5 </w:t>
            </w:r>
          </w:p>
        </w:tc>
      </w:tr>
      <w:tr w:rsidR="001445BC" w:rsidRPr="00C34B0C" w:rsidTr="00FF2363">
        <w:trPr>
          <w:trHeight w:val="705"/>
        </w:trPr>
        <w:tc>
          <w:tcPr>
            <w:tcW w:w="356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45BC" w:rsidRDefault="001445BC" w:rsidP="00CA506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hAnsi="Times New Roman"/>
                <w:szCs w:val="28"/>
                <w:lang w:eastAsia="en-US"/>
              </w:rPr>
            </w:pPr>
            <w:r>
              <w:rPr>
                <w:rFonts w:ascii="Times New Roman" w:hAnsi="Times New Roman"/>
                <w:szCs w:val="28"/>
                <w:lang w:eastAsia="en-US"/>
              </w:rPr>
              <w:t xml:space="preserve">охват женщин </w:t>
            </w:r>
            <w:proofErr w:type="spellStart"/>
            <w:r>
              <w:rPr>
                <w:rFonts w:ascii="Times New Roman" w:hAnsi="Times New Roman"/>
                <w:szCs w:val="28"/>
                <w:lang w:eastAsia="en-US"/>
              </w:rPr>
              <w:t>маммографическим</w:t>
            </w:r>
            <w:proofErr w:type="spellEnd"/>
            <w:r>
              <w:rPr>
                <w:rFonts w:ascii="Times New Roman" w:hAnsi="Times New Roman"/>
                <w:szCs w:val="28"/>
                <w:lang w:eastAsia="en-US"/>
              </w:rPr>
              <w:t xml:space="preserve"> исследованием от количества подлежащих в учетном году</w:t>
            </w:r>
          </w:p>
        </w:tc>
        <w:tc>
          <w:tcPr>
            <w:tcW w:w="60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45BC" w:rsidRDefault="001445BC" w:rsidP="00CA506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%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45BC" w:rsidRDefault="001445BC" w:rsidP="00D737A0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  <w:lang w:eastAsia="en-US"/>
              </w:rPr>
              <w:t>70</w:t>
            </w:r>
          </w:p>
        </w:tc>
        <w:tc>
          <w:tcPr>
            <w:tcW w:w="4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45BC" w:rsidRDefault="001445BC" w:rsidP="00D737A0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80,5</w:t>
            </w:r>
          </w:p>
        </w:tc>
      </w:tr>
      <w:tr w:rsidR="008A666E" w:rsidRPr="00C34B0C" w:rsidTr="00FF2363">
        <w:trPr>
          <w:trHeight w:val="480"/>
        </w:trPr>
        <w:tc>
          <w:tcPr>
            <w:tcW w:w="35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A666E" w:rsidRDefault="008A666E" w:rsidP="00CA506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hAnsi="Times New Roman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охват населения флюорографическим обследованием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A666E" w:rsidRDefault="008A666E" w:rsidP="00CA506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%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A666E" w:rsidRDefault="008A666E" w:rsidP="00D737A0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85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66E" w:rsidRPr="00CA76DC" w:rsidRDefault="008A666E" w:rsidP="00D737A0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55,1</w:t>
            </w:r>
          </w:p>
        </w:tc>
      </w:tr>
      <w:tr w:rsidR="008A666E" w:rsidRPr="00CA76DC" w:rsidTr="00FF2363">
        <w:trPr>
          <w:trHeight w:val="374"/>
        </w:trPr>
        <w:tc>
          <w:tcPr>
            <w:tcW w:w="35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A666E" w:rsidRDefault="008A666E" w:rsidP="00CA506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количество ежегодного обследования лиц на выявление артериальной гипертонии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A666E" w:rsidRDefault="008A666E" w:rsidP="00CA506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чел.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A666E" w:rsidRDefault="008A666E" w:rsidP="00D737A0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3250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66E" w:rsidRPr="00CA76DC" w:rsidRDefault="008A666E" w:rsidP="00D737A0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 xml:space="preserve">3050  </w:t>
            </w:r>
          </w:p>
        </w:tc>
      </w:tr>
      <w:tr w:rsidR="001445BC" w:rsidRPr="00CA76DC" w:rsidTr="00FF2363">
        <w:trPr>
          <w:trHeight w:val="374"/>
        </w:trPr>
        <w:tc>
          <w:tcPr>
            <w:tcW w:w="35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45BC" w:rsidRDefault="001445BC" w:rsidP="00CA506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количество мероприятий по профилактике ИППП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45BC" w:rsidRDefault="001445BC" w:rsidP="00CA506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ед.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45BC" w:rsidRDefault="001445BC" w:rsidP="00D737A0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5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45BC" w:rsidRDefault="001445BC" w:rsidP="00D737A0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6</w:t>
            </w:r>
          </w:p>
        </w:tc>
      </w:tr>
      <w:tr w:rsidR="001445BC" w:rsidRPr="00CA76DC" w:rsidTr="00FF2363">
        <w:trPr>
          <w:trHeight w:val="374"/>
        </w:trPr>
        <w:tc>
          <w:tcPr>
            <w:tcW w:w="35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45BC" w:rsidRDefault="001445BC" w:rsidP="00CA506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рождаемость на 1 тыс. человек населения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45BC" w:rsidRDefault="001445BC" w:rsidP="00CA506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%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45BC" w:rsidRDefault="001445BC" w:rsidP="00D737A0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13,5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45BC" w:rsidRDefault="001445BC" w:rsidP="00D737A0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13,5</w:t>
            </w:r>
          </w:p>
        </w:tc>
      </w:tr>
      <w:tr w:rsidR="008A666E" w:rsidRPr="00CA76DC" w:rsidTr="00FF2363">
        <w:trPr>
          <w:trHeight w:val="374"/>
        </w:trPr>
        <w:tc>
          <w:tcPr>
            <w:tcW w:w="35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A666E" w:rsidRDefault="008A666E" w:rsidP="00CA506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lastRenderedPageBreak/>
              <w:t>количество лиц, обученных в школе оказания первой помощи при травмах и отравлениях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A666E" w:rsidRDefault="008A666E" w:rsidP="00CA506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чел.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A666E" w:rsidRDefault="008A666E" w:rsidP="00D737A0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150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66E" w:rsidRPr="00CA76DC" w:rsidRDefault="008A666E" w:rsidP="00D737A0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36</w:t>
            </w:r>
          </w:p>
        </w:tc>
      </w:tr>
      <w:tr w:rsidR="001445BC" w:rsidRPr="00CA76DC" w:rsidTr="00FF2363">
        <w:trPr>
          <w:trHeight w:val="374"/>
        </w:trPr>
        <w:tc>
          <w:tcPr>
            <w:tcW w:w="35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445BC" w:rsidRDefault="001445BC" w:rsidP="00CA506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количество мероприятий, направленных на отказ от вредных привычек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45BC" w:rsidRDefault="001445BC" w:rsidP="00CA506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ед.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45BC" w:rsidRDefault="001445BC" w:rsidP="001445B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15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445BC" w:rsidRDefault="001445BC" w:rsidP="001445B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</w:t>
            </w:r>
          </w:p>
        </w:tc>
      </w:tr>
      <w:tr w:rsidR="00983258" w:rsidRPr="00CA76DC" w:rsidTr="00FF2363">
        <w:trPr>
          <w:trHeight w:val="374"/>
        </w:trPr>
        <w:tc>
          <w:tcPr>
            <w:tcW w:w="35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83258" w:rsidRDefault="00983258" w:rsidP="00CA506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количество человек обследованных на ВИЧ-инфекцию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83258" w:rsidRDefault="00983258" w:rsidP="00CA506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чел.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83258" w:rsidRDefault="00D91265" w:rsidP="001445B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2</w:t>
            </w:r>
            <w:r w:rsidR="001445BC">
              <w:rPr>
                <w:rFonts w:ascii="Times New Roman" w:hAnsi="Times New Roman"/>
                <w:szCs w:val="24"/>
                <w:lang w:eastAsia="en-US"/>
              </w:rPr>
              <w:t>480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3258" w:rsidRPr="00CA76DC" w:rsidRDefault="00983258" w:rsidP="001445B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  <w:r w:rsidR="00D91265">
              <w:rPr>
                <w:rFonts w:ascii="Times New Roman" w:hAnsi="Times New Roman"/>
                <w:lang w:eastAsia="en-US"/>
              </w:rPr>
              <w:t>4</w:t>
            </w:r>
            <w:r w:rsidR="001445BC">
              <w:rPr>
                <w:rFonts w:ascii="Times New Roman" w:hAnsi="Times New Roman"/>
                <w:lang w:eastAsia="en-US"/>
              </w:rPr>
              <w:t>23</w:t>
            </w:r>
          </w:p>
        </w:tc>
      </w:tr>
      <w:tr w:rsidR="008A666E" w:rsidRPr="00CA76DC" w:rsidTr="00FF2363">
        <w:trPr>
          <w:trHeight w:val="374"/>
        </w:trPr>
        <w:tc>
          <w:tcPr>
            <w:tcW w:w="35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A666E" w:rsidRDefault="008A666E" w:rsidP="00CA506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hAnsi="Times New Roman"/>
                <w:szCs w:val="28"/>
                <w:lang w:eastAsia="en-US"/>
              </w:rPr>
            </w:pPr>
            <w:r>
              <w:rPr>
                <w:rFonts w:ascii="Times New Roman" w:hAnsi="Times New Roman"/>
                <w:szCs w:val="28"/>
                <w:lang w:eastAsia="en-US"/>
              </w:rPr>
              <w:t>количество обученного населения в «Школе оказания первой помощи при острых сердечно - сосудистых состояниях»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A666E" w:rsidRDefault="008A666E" w:rsidP="00CA506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чел.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A666E" w:rsidRDefault="008A666E" w:rsidP="00D737A0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3000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66E" w:rsidRPr="00CA76DC" w:rsidRDefault="008A666E" w:rsidP="00D737A0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2000 </w:t>
            </w:r>
          </w:p>
        </w:tc>
      </w:tr>
      <w:tr w:rsidR="00983258" w:rsidRPr="00CA76DC" w:rsidTr="00FF2363">
        <w:trPr>
          <w:trHeight w:val="374"/>
        </w:trPr>
        <w:tc>
          <w:tcPr>
            <w:tcW w:w="356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83258" w:rsidRDefault="00983258" w:rsidP="00CA506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hAnsi="Times New Roman"/>
                <w:color w:val="FF0000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8"/>
                <w:lang w:eastAsia="en-US"/>
              </w:rPr>
              <w:t>уровень укомплектованности врачами медицинских учреждений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83258" w:rsidRDefault="00983258" w:rsidP="00CA506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%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83258" w:rsidRDefault="00D91265" w:rsidP="001445B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5</w:t>
            </w:r>
            <w:r w:rsidR="001445BC">
              <w:rPr>
                <w:rFonts w:ascii="Times New Roman" w:hAnsi="Times New Roman"/>
                <w:szCs w:val="24"/>
                <w:lang w:eastAsia="en-US"/>
              </w:rPr>
              <w:t>5,4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3258" w:rsidRPr="00CA76DC" w:rsidRDefault="00D91265" w:rsidP="00CA506C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</w:t>
            </w:r>
            <w:r w:rsidR="001445BC">
              <w:rPr>
                <w:rFonts w:ascii="Times New Roman" w:hAnsi="Times New Roman"/>
                <w:lang w:eastAsia="en-US"/>
              </w:rPr>
              <w:t>5,4</w:t>
            </w:r>
            <w:r>
              <w:rPr>
                <w:rFonts w:ascii="Times New Roman" w:hAnsi="Times New Roman"/>
                <w:lang w:eastAsia="en-US"/>
              </w:rPr>
              <w:t>4</w:t>
            </w:r>
          </w:p>
        </w:tc>
      </w:tr>
    </w:tbl>
    <w:p w:rsidR="00375BD4" w:rsidRDefault="00FF2363" w:rsidP="00172CAD">
      <w:pPr>
        <w:pStyle w:val="Default"/>
        <w:ind w:firstLine="708"/>
        <w:jc w:val="both"/>
        <w:rPr>
          <w:sz w:val="28"/>
          <w:szCs w:val="28"/>
        </w:rPr>
      </w:pPr>
      <w:r w:rsidRPr="00FF2363">
        <w:rPr>
          <w:sz w:val="28"/>
          <w:szCs w:val="28"/>
        </w:rPr>
        <w:t>Проведя анализ выполнения показателей (индикаторов) муниципальной подпрограммы можно сделать вывод, что из 1</w:t>
      </w:r>
      <w:r>
        <w:rPr>
          <w:sz w:val="28"/>
          <w:szCs w:val="28"/>
        </w:rPr>
        <w:t>2</w:t>
      </w:r>
      <w:r w:rsidRPr="00FF2363">
        <w:rPr>
          <w:sz w:val="28"/>
          <w:szCs w:val="28"/>
        </w:rPr>
        <w:t xml:space="preserve"> </w:t>
      </w:r>
      <w:proofErr w:type="gramStart"/>
      <w:r w:rsidRPr="00FF2363">
        <w:rPr>
          <w:sz w:val="28"/>
          <w:szCs w:val="28"/>
        </w:rPr>
        <w:t>показателей  выполнение</w:t>
      </w:r>
      <w:proofErr w:type="gramEnd"/>
      <w:r w:rsidRPr="00FF2363">
        <w:rPr>
          <w:sz w:val="28"/>
          <w:szCs w:val="28"/>
        </w:rPr>
        <w:t xml:space="preserve"> плановых значений идет по </w:t>
      </w:r>
      <w:r w:rsidR="00723610">
        <w:rPr>
          <w:sz w:val="28"/>
          <w:szCs w:val="28"/>
        </w:rPr>
        <w:t>6</w:t>
      </w:r>
      <w:r w:rsidRPr="00FF2363">
        <w:rPr>
          <w:sz w:val="28"/>
          <w:szCs w:val="28"/>
        </w:rPr>
        <w:t xml:space="preserve">, </w:t>
      </w:r>
      <w:r w:rsidR="00172CAD">
        <w:rPr>
          <w:sz w:val="28"/>
          <w:szCs w:val="28"/>
        </w:rPr>
        <w:t xml:space="preserve">коэффициент </w:t>
      </w:r>
      <w:r w:rsidR="00172CAD" w:rsidRPr="00172CAD">
        <w:rPr>
          <w:sz w:val="28"/>
          <w:szCs w:val="28"/>
        </w:rPr>
        <w:t>эффективност</w:t>
      </w:r>
      <w:r w:rsidR="00172CAD">
        <w:rPr>
          <w:sz w:val="28"/>
          <w:szCs w:val="28"/>
        </w:rPr>
        <w:t>и</w:t>
      </w:r>
      <w:r w:rsidR="00172CAD" w:rsidRPr="00172CAD">
        <w:rPr>
          <w:sz w:val="28"/>
          <w:szCs w:val="28"/>
        </w:rPr>
        <w:t xml:space="preserve"> реализации муниципальной программы </w:t>
      </w:r>
      <w:r w:rsidR="00172CAD">
        <w:rPr>
          <w:sz w:val="28"/>
          <w:szCs w:val="28"/>
        </w:rPr>
        <w:t>–</w:t>
      </w:r>
      <w:r w:rsidR="00172CAD" w:rsidRPr="00172CAD">
        <w:rPr>
          <w:sz w:val="28"/>
          <w:szCs w:val="28"/>
        </w:rPr>
        <w:t xml:space="preserve"> </w:t>
      </w:r>
      <w:r w:rsidR="00172CAD">
        <w:rPr>
          <w:sz w:val="28"/>
          <w:szCs w:val="28"/>
        </w:rPr>
        <w:t>0,</w:t>
      </w:r>
      <w:r w:rsidR="00723610">
        <w:rPr>
          <w:sz w:val="28"/>
          <w:szCs w:val="28"/>
        </w:rPr>
        <w:t>40</w:t>
      </w:r>
      <w:bookmarkStart w:id="0" w:name="_GoBack"/>
      <w:bookmarkEnd w:id="0"/>
      <w:r w:rsidR="00172CAD" w:rsidRPr="00172CAD">
        <w:rPr>
          <w:sz w:val="28"/>
          <w:szCs w:val="28"/>
        </w:rPr>
        <w:t>.</w:t>
      </w:r>
      <w:r w:rsidR="00172CAD">
        <w:rPr>
          <w:sz w:val="28"/>
          <w:szCs w:val="28"/>
        </w:rPr>
        <w:t xml:space="preserve">  </w:t>
      </w:r>
    </w:p>
    <w:p w:rsidR="00172CAD" w:rsidRDefault="00172CAD" w:rsidP="00172CAD">
      <w:pPr>
        <w:pStyle w:val="Default"/>
        <w:ind w:firstLine="708"/>
        <w:jc w:val="both"/>
        <w:rPr>
          <w:sz w:val="28"/>
          <w:szCs w:val="28"/>
        </w:rPr>
      </w:pPr>
    </w:p>
    <w:p w:rsidR="00172CAD" w:rsidRDefault="00172CAD" w:rsidP="00172CAD">
      <w:pPr>
        <w:pStyle w:val="Default"/>
        <w:ind w:firstLine="708"/>
        <w:jc w:val="both"/>
        <w:rPr>
          <w:sz w:val="28"/>
          <w:szCs w:val="28"/>
        </w:rPr>
      </w:pPr>
    </w:p>
    <w:p w:rsidR="008A666E" w:rsidRDefault="008A666E" w:rsidP="00375BD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делами, </w:t>
      </w:r>
    </w:p>
    <w:p w:rsidR="008A666E" w:rsidRDefault="008A666E" w:rsidP="00375BD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</w:t>
      </w:r>
    </w:p>
    <w:p w:rsidR="008A666E" w:rsidRDefault="008A666E" w:rsidP="00375BD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обеспечению деятельности </w:t>
      </w:r>
    </w:p>
    <w:p w:rsidR="00D223CC" w:rsidRPr="00375BD4" w:rsidRDefault="008A666E" w:rsidP="00375BD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A66214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                                                          С.П. </w:t>
      </w:r>
      <w:proofErr w:type="spellStart"/>
      <w:r>
        <w:rPr>
          <w:sz w:val="28"/>
          <w:szCs w:val="28"/>
        </w:rPr>
        <w:t>Епифановская</w:t>
      </w:r>
      <w:proofErr w:type="spellEnd"/>
    </w:p>
    <w:sectPr w:rsidR="00D223CC" w:rsidRPr="00375BD4" w:rsidSect="00F73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3CD"/>
    <w:rsid w:val="0013294C"/>
    <w:rsid w:val="001445BC"/>
    <w:rsid w:val="00172CAD"/>
    <w:rsid w:val="00214DE3"/>
    <w:rsid w:val="00375BD4"/>
    <w:rsid w:val="003842B2"/>
    <w:rsid w:val="0040481D"/>
    <w:rsid w:val="004565DF"/>
    <w:rsid w:val="00476C87"/>
    <w:rsid w:val="0051394F"/>
    <w:rsid w:val="00585437"/>
    <w:rsid w:val="005A0BFA"/>
    <w:rsid w:val="00723610"/>
    <w:rsid w:val="00730401"/>
    <w:rsid w:val="00782BE1"/>
    <w:rsid w:val="007C1CDE"/>
    <w:rsid w:val="007C4367"/>
    <w:rsid w:val="007E7773"/>
    <w:rsid w:val="008027A6"/>
    <w:rsid w:val="008A666E"/>
    <w:rsid w:val="009233CD"/>
    <w:rsid w:val="009365A1"/>
    <w:rsid w:val="00950691"/>
    <w:rsid w:val="00983258"/>
    <w:rsid w:val="009B26CF"/>
    <w:rsid w:val="009C4418"/>
    <w:rsid w:val="00A66214"/>
    <w:rsid w:val="00B64160"/>
    <w:rsid w:val="00B93BF6"/>
    <w:rsid w:val="00BC6A4C"/>
    <w:rsid w:val="00D223CC"/>
    <w:rsid w:val="00D50D62"/>
    <w:rsid w:val="00D73A7B"/>
    <w:rsid w:val="00D91265"/>
    <w:rsid w:val="00F402A4"/>
    <w:rsid w:val="00F6288E"/>
    <w:rsid w:val="00F73AB4"/>
    <w:rsid w:val="00FA2451"/>
    <w:rsid w:val="00FF2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76E84"/>
  <w15:docId w15:val="{6ED78059-11B8-4554-A8AC-046120235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233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832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832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Власова</dc:creator>
  <cp:lastModifiedBy>Катя</cp:lastModifiedBy>
  <cp:revision>6</cp:revision>
  <cp:lastPrinted>2023-01-31T09:09:00Z</cp:lastPrinted>
  <dcterms:created xsi:type="dcterms:W3CDTF">2023-01-13T08:38:00Z</dcterms:created>
  <dcterms:modified xsi:type="dcterms:W3CDTF">2023-01-31T09:09:00Z</dcterms:modified>
</cp:coreProperties>
</file>