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F97F" w14:textId="77777777" w:rsidR="00F738CB" w:rsidRPr="00F738CB" w:rsidRDefault="00F738CB" w:rsidP="00F73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25 марта – срок представления </w:t>
      </w:r>
    </w:p>
    <w:p w14:paraId="11C40310" w14:textId="77777777" w:rsidR="00F738CB" w:rsidRPr="00F738CB" w:rsidRDefault="00F738CB" w:rsidP="00F73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отчета об организации и результатах </w:t>
      </w:r>
    </w:p>
    <w:p w14:paraId="261FE600" w14:textId="51FA7E16" w:rsidR="00F738CB" w:rsidRPr="00F738CB" w:rsidRDefault="00F738CB" w:rsidP="00F73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осуществления производственного экологического контроля (ПЭК)</w:t>
      </w:r>
    </w:p>
    <w:p w14:paraId="6943ED78" w14:textId="5E9F7387" w:rsidR="00F738CB" w:rsidRPr="00F738CB" w:rsidRDefault="00F738CB" w:rsidP="00F73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F738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E7AC8" wp14:editId="45881C34">
            <wp:extent cx="3013710" cy="2509114"/>
            <wp:effectExtent l="0" t="0" r="0" b="5715"/>
            <wp:docPr id="2" name="Рисунок 2" descr="25 марта – срок представления отчета об организации и результатах осуществления производственного экологического контроля (ПЭ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марта – срок представления отчета об организации и результатах осуществления производственного экологического контроля (ПЭК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99" cy="252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7B61" w14:textId="77777777" w:rsidR="00F738CB" w:rsidRDefault="00F738CB" w:rsidP="00F738C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14:paraId="6DFA092E" w14:textId="035F265F" w:rsidR="00F738CB" w:rsidRPr="00F738CB" w:rsidRDefault="00F738CB" w:rsidP="00F738CB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u w:val="single"/>
          <w:lang w:eastAsia="ru-RU"/>
        </w:rPr>
        <w:t>Регламентирующий документ: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Приказ Минприроды России от 18.02.2022 № 109 «Об утверждении требований к содержанию программы производственного экологического контроля, порядка и сроков представления отчета об организации и результатах осуществления производственного экологического контроля».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u w:val="single"/>
          <w:lang w:eastAsia="ru-RU"/>
        </w:rPr>
        <w:t>Представляют отчет: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юридические лица и индивидуальные предприниматели, осуществляющие деятельность на объектах I категории, а также на объектах II и III категорий, подлежащих федеральному государственному экологическому контролю (надзору) – в Северное межрегиональное управление Росприроднадзора;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юридические лица и индивидуальные предприниматели, осуществляющие деятельность на объектах II и III категорий, подлежащих региональному государственному экологическому контролю (надзору) – в Министерство природных ресурсов и экологии Вологодской области.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u w:val="single"/>
          <w:lang w:eastAsia="ru-RU"/>
        </w:rPr>
        <w:t>Способы представления отчета: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через веб-портал приема отчетности Росприроднадзора («Личный кабинет природопользователя»);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на бумажном носителе (отчет должен быть подписан, прошит и заверен печатью);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  </w:t>
      </w:r>
      <w:r w:rsidRPr="00F738CB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 в форме электронного документа, подписанного усиленной квалифицированной электронной подписью.</w:t>
      </w:r>
    </w:p>
    <w:p w14:paraId="4AAB2DA3" w14:textId="77790996" w:rsidR="000B5CE5" w:rsidRDefault="000B5CE5" w:rsidP="00F73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5234A" w14:textId="77777777" w:rsidR="00F738CB" w:rsidRDefault="00F738CB" w:rsidP="00F73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</w:p>
    <w:p w14:paraId="7971A53E" w14:textId="744FBEBC" w:rsidR="00F738CB" w:rsidRDefault="00F738CB" w:rsidP="00F73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8CB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#КНД35</w:t>
      </w:r>
    </w:p>
    <w:p w14:paraId="1B66360C" w14:textId="77777777" w:rsidR="00F738CB" w:rsidRPr="00F738CB" w:rsidRDefault="00F738CB" w:rsidP="00F738CB">
      <w:pPr>
        <w:rPr>
          <w:rFonts w:ascii="Times New Roman" w:hAnsi="Times New Roman" w:cs="Times New Roman"/>
          <w:sz w:val="28"/>
          <w:szCs w:val="28"/>
        </w:rPr>
      </w:pPr>
    </w:p>
    <w:sectPr w:rsidR="00F738CB" w:rsidRPr="00F7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0"/>
    <w:rsid w:val="00021210"/>
    <w:rsid w:val="000B5CE5"/>
    <w:rsid w:val="00F7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A936"/>
  <w15:chartTrackingRefBased/>
  <w15:docId w15:val="{58CFE52F-1E4D-4761-A9B2-5BDF11E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2025-02-07T05:40:00Z</dcterms:created>
  <dcterms:modified xsi:type="dcterms:W3CDTF">2025-02-07T05:48:00Z</dcterms:modified>
</cp:coreProperties>
</file>